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CA1B" w14:textId="77777777" w:rsidR="00DB2CED" w:rsidRPr="006630B9" w:rsidRDefault="00DB2CED" w:rsidP="006630B9">
      <w:pPr>
        <w:pStyle w:val="CM1"/>
        <w:tabs>
          <w:tab w:val="left" w:pos="540"/>
        </w:tabs>
        <w:jc w:val="center"/>
        <w:rPr>
          <w:rFonts w:ascii="Times New Roman" w:hAnsi="Times New Roman"/>
        </w:rPr>
      </w:pPr>
      <w:r w:rsidRPr="006630B9">
        <w:rPr>
          <w:rFonts w:ascii="Times New Roman" w:hAnsi="Times New Roman"/>
          <w:b/>
          <w:bCs/>
        </w:rPr>
        <w:t xml:space="preserve">William D. Brown, Jr. </w:t>
      </w:r>
    </w:p>
    <w:p w14:paraId="4EFD4998" w14:textId="77777777" w:rsidR="00DB2CED" w:rsidRPr="006630B9" w:rsidRDefault="00DB2CED" w:rsidP="00DB2CED">
      <w:pPr>
        <w:pStyle w:val="CM1"/>
        <w:jc w:val="center"/>
        <w:rPr>
          <w:rFonts w:ascii="Times New Roman" w:hAnsi="Times New Roman"/>
          <w:sz w:val="22"/>
          <w:szCs w:val="22"/>
        </w:rPr>
      </w:pPr>
      <w:r w:rsidRPr="006630B9">
        <w:rPr>
          <w:rFonts w:ascii="Times New Roman" w:hAnsi="Times New Roman"/>
          <w:i/>
          <w:iCs/>
          <w:sz w:val="22"/>
          <w:szCs w:val="22"/>
        </w:rPr>
        <w:t xml:space="preserve">Curriculum Vitae </w:t>
      </w:r>
    </w:p>
    <w:p w14:paraId="65FD399D" w14:textId="1B8F36BD" w:rsidR="00852150" w:rsidRDefault="00D439D6" w:rsidP="00DB2CED">
      <w:pPr>
        <w:jc w:val="center"/>
        <w:rPr>
          <w:sz w:val="22"/>
          <w:szCs w:val="22"/>
        </w:rPr>
      </w:pPr>
      <w:r>
        <w:rPr>
          <w:sz w:val="22"/>
          <w:szCs w:val="22"/>
        </w:rPr>
        <w:t>J</w:t>
      </w:r>
      <w:r w:rsidR="003B0BD9">
        <w:rPr>
          <w:sz w:val="22"/>
          <w:szCs w:val="22"/>
        </w:rPr>
        <w:t xml:space="preserve">une </w:t>
      </w:r>
      <w:r>
        <w:rPr>
          <w:sz w:val="22"/>
          <w:szCs w:val="22"/>
        </w:rPr>
        <w:t>2025</w:t>
      </w:r>
    </w:p>
    <w:p w14:paraId="3E981D5E" w14:textId="77777777" w:rsidR="00AA0747" w:rsidRPr="00AA0747" w:rsidRDefault="00AA0747" w:rsidP="00DB2CED">
      <w:pPr>
        <w:jc w:val="center"/>
        <w:rPr>
          <w:i/>
          <w:sz w:val="22"/>
          <w:szCs w:val="22"/>
        </w:rPr>
      </w:pPr>
      <w:r w:rsidRPr="00AA0747">
        <w:rPr>
          <w:i/>
          <w:sz w:val="22"/>
          <w:szCs w:val="22"/>
        </w:rPr>
        <w:t>wbrown@isenberg.umass.edu</w:t>
      </w:r>
    </w:p>
    <w:p w14:paraId="6CAB771D" w14:textId="77777777" w:rsidR="00DB2CED" w:rsidRPr="006630B9" w:rsidRDefault="00DB2CED"/>
    <w:tbl>
      <w:tblPr>
        <w:tblStyle w:val="TableGrid"/>
        <w:tblpPr w:leftFromText="180" w:rightFromText="180" w:vertAnchor="text" w:tblpX="-252" w:tblpY="1"/>
        <w:tblOverlap w:val="never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3942"/>
        <w:gridCol w:w="1800"/>
        <w:gridCol w:w="2880"/>
      </w:tblGrid>
      <w:tr w:rsidR="00761726" w:rsidRPr="006630B9" w14:paraId="4F3A8AC5" w14:textId="77777777" w:rsidTr="007D2D39">
        <w:trPr>
          <w:cantSplit/>
          <w:trHeight w:val="180"/>
        </w:trPr>
        <w:tc>
          <w:tcPr>
            <w:tcW w:w="1548" w:type="dxa"/>
          </w:tcPr>
          <w:p w14:paraId="090576D2" w14:textId="77777777" w:rsidR="00761726" w:rsidRPr="006630B9" w:rsidRDefault="00761726" w:rsidP="00761726">
            <w:pPr>
              <w:pStyle w:val="Default"/>
              <w:ind w:left="540"/>
              <w:rPr>
                <w:i/>
                <w:iCs/>
                <w:color w:val="auto"/>
              </w:rPr>
            </w:pPr>
          </w:p>
        </w:tc>
        <w:tc>
          <w:tcPr>
            <w:tcW w:w="3942" w:type="dxa"/>
          </w:tcPr>
          <w:p w14:paraId="31ABFD54" w14:textId="77777777" w:rsidR="00761726" w:rsidRPr="006630B9" w:rsidRDefault="00761726" w:rsidP="00761726">
            <w:pPr>
              <w:pStyle w:val="Default"/>
              <w:ind w:left="540"/>
            </w:pPr>
          </w:p>
        </w:tc>
        <w:tc>
          <w:tcPr>
            <w:tcW w:w="1800" w:type="dxa"/>
          </w:tcPr>
          <w:p w14:paraId="2E224B58" w14:textId="77777777" w:rsidR="00761726" w:rsidRPr="006630B9" w:rsidRDefault="00761726" w:rsidP="00761726">
            <w:pPr>
              <w:pStyle w:val="Default"/>
              <w:ind w:left="612"/>
              <w:rPr>
                <w:i/>
                <w:iCs/>
                <w:color w:val="auto"/>
              </w:rPr>
            </w:pPr>
          </w:p>
        </w:tc>
        <w:tc>
          <w:tcPr>
            <w:tcW w:w="2880" w:type="dxa"/>
          </w:tcPr>
          <w:p w14:paraId="74B141E9" w14:textId="77777777" w:rsidR="00761726" w:rsidRPr="006630B9" w:rsidRDefault="00761726" w:rsidP="00761726">
            <w:pPr>
              <w:pStyle w:val="Default"/>
              <w:ind w:left="612"/>
            </w:pPr>
          </w:p>
        </w:tc>
      </w:tr>
      <w:tr w:rsidR="00761726" w:rsidRPr="00D62BB9" w14:paraId="0286FF8A" w14:textId="77777777" w:rsidTr="007D2D39">
        <w:trPr>
          <w:cantSplit/>
          <w:trHeight w:val="1620"/>
        </w:trPr>
        <w:tc>
          <w:tcPr>
            <w:tcW w:w="1548" w:type="dxa"/>
          </w:tcPr>
          <w:p w14:paraId="13EA7C9D" w14:textId="77777777" w:rsidR="00761726" w:rsidRPr="00D62BB9" w:rsidRDefault="00761726" w:rsidP="00761726">
            <w:pPr>
              <w:rPr>
                <w:noProof/>
              </w:rPr>
            </w:pPr>
            <w:r w:rsidRPr="00D62BB9">
              <w:rPr>
                <w:i/>
                <w:iCs/>
              </w:rPr>
              <w:t>Office Address</w:t>
            </w:r>
            <w:r w:rsidRPr="00D62BB9">
              <w:t>:</w:t>
            </w:r>
          </w:p>
        </w:tc>
        <w:tc>
          <w:tcPr>
            <w:tcW w:w="3942" w:type="dxa"/>
          </w:tcPr>
          <w:p w14:paraId="25BB4CBB" w14:textId="77777777" w:rsidR="003D1AB1" w:rsidRDefault="003D1AB1" w:rsidP="00E200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Isenberg School of Management</w:t>
            </w:r>
          </w:p>
          <w:p w14:paraId="1D7B7688" w14:textId="77777777" w:rsidR="00E20053" w:rsidRDefault="007D2D39" w:rsidP="00E200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Suite N340</w:t>
            </w:r>
          </w:p>
          <w:p w14:paraId="247EF5A8" w14:textId="77777777" w:rsidR="00247FA9" w:rsidRDefault="003D1AB1" w:rsidP="003D1AB1">
            <w:pPr>
              <w:pStyle w:val="Default"/>
              <w:ind w:left="72"/>
              <w:rPr>
                <w:rFonts w:ascii="Times New Roman" w:hAnsi="Times New Roman" w:cs="Times New Roman"/>
              </w:rPr>
            </w:pPr>
            <w:r w:rsidRPr="003D1AB1">
              <w:rPr>
                <w:rFonts w:ascii="Times New Roman" w:hAnsi="Times New Roman" w:cs="Times New Roman"/>
              </w:rPr>
              <w:t>UMass Amherst</w:t>
            </w:r>
          </w:p>
          <w:p w14:paraId="35A2F4FD" w14:textId="77777777" w:rsidR="003D1AB1" w:rsidRDefault="00AA0747" w:rsidP="003D1AB1">
            <w:pPr>
              <w:pStyle w:val="Defaul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President’s Drive</w:t>
            </w:r>
          </w:p>
          <w:p w14:paraId="479D6846" w14:textId="77777777" w:rsidR="003D1AB1" w:rsidRDefault="003D1AB1" w:rsidP="003D1AB1">
            <w:pPr>
              <w:pStyle w:val="Defaul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Amherst, MA 01003</w:t>
            </w:r>
          </w:p>
          <w:p w14:paraId="7230A7DB" w14:textId="1EDF75BF" w:rsidR="00083459" w:rsidRPr="00D62BB9" w:rsidRDefault="00083459" w:rsidP="00991952">
            <w:pPr>
              <w:pStyle w:val="Defaul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(413) 577-7004</w:t>
            </w:r>
          </w:p>
        </w:tc>
        <w:tc>
          <w:tcPr>
            <w:tcW w:w="1800" w:type="dxa"/>
          </w:tcPr>
          <w:p w14:paraId="4FA473C5" w14:textId="77777777" w:rsidR="00761726" w:rsidRPr="00D62BB9" w:rsidRDefault="00761726" w:rsidP="00761726">
            <w:pPr>
              <w:pStyle w:val="Default"/>
              <w:ind w:left="-98"/>
              <w:rPr>
                <w:rFonts w:ascii="Times New Roman" w:hAnsi="Times New Roman" w:cs="Times New Roman"/>
              </w:rPr>
            </w:pPr>
            <w:r w:rsidRPr="00D62BB9">
              <w:rPr>
                <w:rFonts w:ascii="Times New Roman" w:hAnsi="Times New Roman" w:cs="Times New Roman"/>
                <w:i/>
                <w:iCs/>
                <w:color w:val="auto"/>
              </w:rPr>
              <w:t>Home Address:</w:t>
            </w:r>
          </w:p>
        </w:tc>
        <w:tc>
          <w:tcPr>
            <w:tcW w:w="2880" w:type="dxa"/>
          </w:tcPr>
          <w:p w14:paraId="72FA261A" w14:textId="77777777" w:rsidR="00761726" w:rsidRDefault="00E20053" w:rsidP="001B1A4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Rivercrest Way</w:t>
            </w:r>
          </w:p>
          <w:p w14:paraId="0194B5F9" w14:textId="77777777" w:rsidR="00E20053" w:rsidRDefault="00E20053" w:rsidP="001B1A4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D4928">
              <w:rPr>
                <w:rFonts w:ascii="Times New Roman" w:hAnsi="Times New Roman" w:cs="Times New Roman"/>
              </w:rPr>
              <w:t>outh</w:t>
            </w:r>
            <w:r>
              <w:rPr>
                <w:rFonts w:ascii="Times New Roman" w:hAnsi="Times New Roman" w:cs="Times New Roman"/>
              </w:rPr>
              <w:t xml:space="preserve"> Hadley, MA 01075</w:t>
            </w:r>
          </w:p>
          <w:p w14:paraId="4115D51E" w14:textId="77777777" w:rsidR="008C26CE" w:rsidRPr="00D62BB9" w:rsidRDefault="008C26CE" w:rsidP="001B1A4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(413) 687-2766</w:t>
            </w:r>
          </w:p>
          <w:p w14:paraId="7D9DBA8F" w14:textId="77777777" w:rsidR="00083459" w:rsidRDefault="00083459" w:rsidP="001B1A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270B0360" w14:textId="77777777" w:rsidR="00083459" w:rsidRDefault="00083459" w:rsidP="001B1A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6C8D446D" w14:textId="77777777" w:rsidR="00CD62A3" w:rsidRPr="00D62BB9" w:rsidRDefault="00CD62A3" w:rsidP="001B1A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10281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61"/>
      </w:tblGrid>
      <w:tr w:rsidR="007D2D39" w:rsidRPr="00D62BB9" w14:paraId="2B25939C" w14:textId="77777777" w:rsidTr="00E163FF">
        <w:trPr>
          <w:trHeight w:val="40"/>
        </w:trPr>
        <w:tc>
          <w:tcPr>
            <w:tcW w:w="1620" w:type="dxa"/>
          </w:tcPr>
          <w:p w14:paraId="10060104" w14:textId="77777777" w:rsidR="007D2D39" w:rsidRDefault="007D2D39" w:rsidP="00DB2CED">
            <w:pPr>
              <w:rPr>
                <w:b/>
              </w:rPr>
            </w:pPr>
          </w:p>
        </w:tc>
        <w:tc>
          <w:tcPr>
            <w:tcW w:w="8661" w:type="dxa"/>
          </w:tcPr>
          <w:p w14:paraId="5161AC8E" w14:textId="77777777" w:rsidR="007D2D39" w:rsidRDefault="007D2D39" w:rsidP="003D1AB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B2CED" w:rsidRPr="00D62BB9" w14:paraId="52181554" w14:textId="77777777" w:rsidTr="00E163FF">
        <w:trPr>
          <w:trHeight w:val="40"/>
        </w:trPr>
        <w:tc>
          <w:tcPr>
            <w:tcW w:w="1620" w:type="dxa"/>
          </w:tcPr>
          <w:p w14:paraId="5B9CA136" w14:textId="77777777" w:rsidR="007D2D39" w:rsidRPr="00D62BB9" w:rsidRDefault="007D2D39" w:rsidP="007D2D39">
            <w:pPr>
              <w:rPr>
                <w:b/>
              </w:rPr>
            </w:pPr>
            <w:r w:rsidRPr="00D62BB9">
              <w:rPr>
                <w:b/>
              </w:rPr>
              <w:t xml:space="preserve">Current </w:t>
            </w:r>
          </w:p>
          <w:p w14:paraId="22E170C8" w14:textId="77777777" w:rsidR="007D2D39" w:rsidRDefault="007D2D39" w:rsidP="007D2D39">
            <w:pPr>
              <w:rPr>
                <w:b/>
              </w:rPr>
            </w:pPr>
            <w:r w:rsidRPr="00D62BB9">
              <w:rPr>
                <w:b/>
              </w:rPr>
              <w:t>Position:</w:t>
            </w:r>
          </w:p>
          <w:p w14:paraId="3DB06C2B" w14:textId="77777777" w:rsidR="00124DAC" w:rsidRDefault="00124DAC" w:rsidP="00DB2CED">
            <w:pPr>
              <w:rPr>
                <w:b/>
              </w:rPr>
            </w:pPr>
          </w:p>
          <w:p w14:paraId="34327A59" w14:textId="77777777" w:rsidR="00632C2A" w:rsidRDefault="00632C2A" w:rsidP="00DB2CED">
            <w:pPr>
              <w:rPr>
                <w:b/>
              </w:rPr>
            </w:pPr>
          </w:p>
          <w:p w14:paraId="0F8C822D" w14:textId="77777777" w:rsidR="00632C2A" w:rsidRDefault="00632C2A" w:rsidP="00DB2CED">
            <w:pPr>
              <w:rPr>
                <w:b/>
              </w:rPr>
            </w:pPr>
          </w:p>
          <w:p w14:paraId="1C6AA3A9" w14:textId="77777777" w:rsidR="00124DAC" w:rsidRDefault="00124DAC" w:rsidP="00DB2CED">
            <w:pPr>
              <w:rPr>
                <w:b/>
              </w:rPr>
            </w:pPr>
          </w:p>
          <w:p w14:paraId="42153D6C" w14:textId="77777777" w:rsidR="00124DAC" w:rsidRDefault="00124DAC" w:rsidP="00DB2CED">
            <w:pPr>
              <w:rPr>
                <w:b/>
              </w:rPr>
            </w:pPr>
          </w:p>
          <w:p w14:paraId="43E22676" w14:textId="77777777" w:rsidR="001D2528" w:rsidRDefault="001D2528" w:rsidP="00DB2CED">
            <w:pPr>
              <w:rPr>
                <w:b/>
              </w:rPr>
            </w:pPr>
          </w:p>
          <w:p w14:paraId="55EA489E" w14:textId="77777777" w:rsidR="00E20053" w:rsidRDefault="00E20053" w:rsidP="00DB2CED">
            <w:pPr>
              <w:rPr>
                <w:b/>
              </w:rPr>
            </w:pPr>
          </w:p>
          <w:p w14:paraId="17F0C7BE" w14:textId="77777777" w:rsidR="00A87355" w:rsidRDefault="00A87355" w:rsidP="00DB2CED">
            <w:pPr>
              <w:rPr>
                <w:b/>
              </w:rPr>
            </w:pPr>
          </w:p>
          <w:p w14:paraId="0B2B7E8C" w14:textId="77777777" w:rsidR="00A87355" w:rsidRDefault="00A87355" w:rsidP="00DB2CED">
            <w:pPr>
              <w:rPr>
                <w:b/>
              </w:rPr>
            </w:pPr>
          </w:p>
          <w:p w14:paraId="1EA26F04" w14:textId="77777777" w:rsidR="00A87355" w:rsidRDefault="00A87355" w:rsidP="00DB2CED">
            <w:pPr>
              <w:rPr>
                <w:b/>
              </w:rPr>
            </w:pPr>
          </w:p>
          <w:p w14:paraId="5889C218" w14:textId="77777777" w:rsidR="00A87355" w:rsidRDefault="00A87355" w:rsidP="00DB2CED">
            <w:pPr>
              <w:rPr>
                <w:b/>
              </w:rPr>
            </w:pPr>
          </w:p>
          <w:p w14:paraId="37E80429" w14:textId="77777777" w:rsidR="00A87355" w:rsidRDefault="00A87355" w:rsidP="00DB2CED">
            <w:pPr>
              <w:rPr>
                <w:b/>
              </w:rPr>
            </w:pPr>
          </w:p>
          <w:p w14:paraId="5AF472E2" w14:textId="77777777" w:rsidR="00A87355" w:rsidRDefault="00A87355" w:rsidP="00DB2CED">
            <w:pPr>
              <w:rPr>
                <w:b/>
              </w:rPr>
            </w:pPr>
          </w:p>
          <w:p w14:paraId="6EE827B5" w14:textId="77777777" w:rsidR="008C26CE" w:rsidRDefault="008C26CE" w:rsidP="009C72C6">
            <w:pPr>
              <w:rPr>
                <w:b/>
              </w:rPr>
            </w:pPr>
          </w:p>
          <w:p w14:paraId="5B484243" w14:textId="77777777" w:rsidR="008C26CE" w:rsidRDefault="008C26CE" w:rsidP="009C72C6">
            <w:pPr>
              <w:rPr>
                <w:b/>
              </w:rPr>
            </w:pPr>
          </w:p>
          <w:p w14:paraId="7E22F9C0" w14:textId="77777777" w:rsidR="005E666C" w:rsidRDefault="005E666C" w:rsidP="009C72C6">
            <w:pPr>
              <w:rPr>
                <w:b/>
              </w:rPr>
            </w:pPr>
          </w:p>
          <w:p w14:paraId="1ED42CCB" w14:textId="77777777" w:rsidR="005E666C" w:rsidRDefault="005E666C" w:rsidP="009C72C6">
            <w:pPr>
              <w:rPr>
                <w:b/>
              </w:rPr>
            </w:pPr>
          </w:p>
          <w:p w14:paraId="0AE26A8D" w14:textId="77777777" w:rsidR="00C84B8D" w:rsidRDefault="00C84B8D" w:rsidP="009C72C6">
            <w:pPr>
              <w:rPr>
                <w:b/>
              </w:rPr>
            </w:pPr>
          </w:p>
          <w:p w14:paraId="4774F13D" w14:textId="77777777" w:rsidR="00C84B8D" w:rsidRDefault="00C84B8D" w:rsidP="009C72C6">
            <w:pPr>
              <w:rPr>
                <w:b/>
              </w:rPr>
            </w:pPr>
          </w:p>
          <w:p w14:paraId="02A01EAA" w14:textId="77777777" w:rsidR="00C84B8D" w:rsidRDefault="00C84B8D" w:rsidP="009C72C6">
            <w:pPr>
              <w:rPr>
                <w:b/>
              </w:rPr>
            </w:pPr>
          </w:p>
          <w:p w14:paraId="1F559E42" w14:textId="77777777" w:rsidR="00991952" w:rsidRDefault="00991952" w:rsidP="009C72C6">
            <w:pPr>
              <w:rPr>
                <w:b/>
              </w:rPr>
            </w:pPr>
          </w:p>
          <w:p w14:paraId="33933B03" w14:textId="77777777" w:rsidR="00D604F1" w:rsidRDefault="00D604F1" w:rsidP="009C72C6">
            <w:pPr>
              <w:rPr>
                <w:b/>
              </w:rPr>
            </w:pPr>
          </w:p>
          <w:p w14:paraId="077E9B83" w14:textId="77777777" w:rsidR="00CD511C" w:rsidRDefault="00CD511C" w:rsidP="009C72C6">
            <w:pPr>
              <w:rPr>
                <w:b/>
              </w:rPr>
            </w:pPr>
          </w:p>
          <w:p w14:paraId="39B91BDA" w14:textId="77777777" w:rsidR="00701773" w:rsidRDefault="00701773" w:rsidP="009C72C6">
            <w:pPr>
              <w:rPr>
                <w:b/>
              </w:rPr>
            </w:pPr>
          </w:p>
          <w:p w14:paraId="3B1802C3" w14:textId="77777777" w:rsidR="003B0BD9" w:rsidRDefault="003B0BD9" w:rsidP="009C72C6">
            <w:pPr>
              <w:rPr>
                <w:b/>
              </w:rPr>
            </w:pPr>
          </w:p>
          <w:p w14:paraId="4CC72CE8" w14:textId="6033B79E" w:rsidR="009C72C6" w:rsidRDefault="009C72C6" w:rsidP="009C72C6">
            <w:pPr>
              <w:rPr>
                <w:b/>
              </w:rPr>
            </w:pPr>
            <w:r>
              <w:rPr>
                <w:b/>
              </w:rPr>
              <w:t>Previous</w:t>
            </w:r>
          </w:p>
          <w:p w14:paraId="05298843" w14:textId="77777777" w:rsidR="00C84B8D" w:rsidRDefault="00C84B8D" w:rsidP="009C72C6">
            <w:pPr>
              <w:rPr>
                <w:b/>
              </w:rPr>
            </w:pPr>
            <w:r>
              <w:rPr>
                <w:b/>
              </w:rPr>
              <w:t>Leadership</w:t>
            </w:r>
          </w:p>
          <w:p w14:paraId="10128CDC" w14:textId="024DFE83" w:rsidR="009C72C6" w:rsidRDefault="009C72C6" w:rsidP="009C72C6">
            <w:pPr>
              <w:rPr>
                <w:b/>
              </w:rPr>
            </w:pPr>
            <w:r>
              <w:rPr>
                <w:b/>
              </w:rPr>
              <w:t>Positions:</w:t>
            </w:r>
          </w:p>
          <w:p w14:paraId="32B29FD3" w14:textId="77777777" w:rsidR="00A87355" w:rsidRDefault="00A87355" w:rsidP="00DB2CED">
            <w:pPr>
              <w:rPr>
                <w:b/>
              </w:rPr>
            </w:pPr>
          </w:p>
          <w:p w14:paraId="09AA3B92" w14:textId="77777777" w:rsidR="00A87355" w:rsidRDefault="00A87355" w:rsidP="00DB2CED">
            <w:pPr>
              <w:rPr>
                <w:b/>
              </w:rPr>
            </w:pPr>
          </w:p>
          <w:p w14:paraId="62BC0250" w14:textId="77777777" w:rsidR="00B97FED" w:rsidRPr="00D62BB9" w:rsidRDefault="00B97FED" w:rsidP="00DB2CED">
            <w:pPr>
              <w:rPr>
                <w:b/>
              </w:rPr>
            </w:pPr>
          </w:p>
        </w:tc>
        <w:tc>
          <w:tcPr>
            <w:tcW w:w="8661" w:type="dxa"/>
          </w:tcPr>
          <w:p w14:paraId="61B1B2B1" w14:textId="285B53CE" w:rsidR="001374A2" w:rsidRDefault="001374A2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 Associate Dean</w:t>
            </w:r>
            <w:r w:rsidR="00D604F1">
              <w:rPr>
                <w:rFonts w:ascii="Times New Roman" w:hAnsi="Times New Roman" w:cs="Times New Roman"/>
              </w:rPr>
              <w:t xml:space="preserve"> for Finance, Operations</w:t>
            </w:r>
            <w:r w:rsidR="00F82D00">
              <w:rPr>
                <w:rFonts w:ascii="Times New Roman" w:hAnsi="Times New Roman" w:cs="Times New Roman"/>
              </w:rPr>
              <w:t>,</w:t>
            </w:r>
            <w:r w:rsidR="00D604F1">
              <w:rPr>
                <w:rFonts w:ascii="Times New Roman" w:hAnsi="Times New Roman" w:cs="Times New Roman"/>
              </w:rPr>
              <w:t xml:space="preserve"> &amp; Strategic </w:t>
            </w:r>
            <w:r w:rsidR="00701773">
              <w:rPr>
                <w:rFonts w:ascii="Times New Roman" w:hAnsi="Times New Roman" w:cs="Times New Roman"/>
              </w:rPr>
              <w:t>Initiatives</w:t>
            </w:r>
          </w:p>
          <w:p w14:paraId="1297EF72" w14:textId="0AFD2DC0" w:rsidR="003B0BD9" w:rsidRDefault="003B0BD9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Chancellor’s Leadership Fellow</w:t>
            </w:r>
          </w:p>
          <w:p w14:paraId="79212543" w14:textId="77777777" w:rsidR="007D2D39" w:rsidRDefault="007D2D39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Professor of Accounting</w:t>
            </w:r>
          </w:p>
          <w:p w14:paraId="079F69F0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 w:rsidRPr="00B97FED">
              <w:rPr>
                <w:rFonts w:ascii="Times New Roman" w:hAnsi="Times New Roman" w:cs="Times New Roman"/>
              </w:rPr>
              <w:t>Isenberg School of Management - UMass Amherst</w:t>
            </w:r>
          </w:p>
          <w:p w14:paraId="09AFD390" w14:textId="77777777" w:rsidR="007D2D39" w:rsidRDefault="001374A2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2022</w:t>
            </w:r>
            <w:r w:rsidR="007D2D39">
              <w:rPr>
                <w:rFonts w:ascii="Times New Roman" w:hAnsi="Times New Roman" w:cs="Times New Roman"/>
              </w:rPr>
              <w:t>-Present</w:t>
            </w:r>
          </w:p>
          <w:p w14:paraId="567284CC" w14:textId="6A2FD183" w:rsidR="00501895" w:rsidRDefault="003C6B06" w:rsidP="0050189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Serves on</w:t>
            </w:r>
            <w:r w:rsidR="007D2D39">
              <w:t xml:space="preserve"> Isenberg’s Senior Leadership Team</w:t>
            </w:r>
            <w:r>
              <w:t>,</w:t>
            </w:r>
            <w:r w:rsidR="007D2D39">
              <w:t xml:space="preserve"> reporting directly to the Dean.</w:t>
            </w:r>
            <w:r w:rsidR="00501895">
              <w:t xml:space="preserve"> A strategic partner</w:t>
            </w:r>
            <w:r w:rsidR="00F82D00">
              <w:t xml:space="preserve">, </w:t>
            </w:r>
            <w:r w:rsidR="00501895">
              <w:t xml:space="preserve">developing the vision and initiatives and executing </w:t>
            </w:r>
            <w:proofErr w:type="gramStart"/>
            <w:r w:rsidR="00501895">
              <w:t>the Dean’s</w:t>
            </w:r>
            <w:proofErr w:type="gramEnd"/>
            <w:r w:rsidR="00501895">
              <w:t xml:space="preserve"> </w:t>
            </w:r>
            <w:r w:rsidR="00F82D00">
              <w:t>priorities</w:t>
            </w:r>
            <w:r w:rsidR="00501895">
              <w:t>.</w:t>
            </w:r>
          </w:p>
          <w:p w14:paraId="0C4E7918" w14:textId="4CB7488B" w:rsidR="00870D63" w:rsidRDefault="00D604F1" w:rsidP="00870D63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Serves</w:t>
            </w:r>
            <w:r w:rsidR="00870D63">
              <w:t xml:space="preserve"> as the Chief Financial Officer for Isenberg, managing a $</w:t>
            </w:r>
            <w:r>
              <w:t>6</w:t>
            </w:r>
            <w:r w:rsidR="00870D63">
              <w:t>0M</w:t>
            </w:r>
            <w:r>
              <w:t>+</w:t>
            </w:r>
            <w:r w:rsidR="00870D63">
              <w:t xml:space="preserve"> operating budget, $</w:t>
            </w:r>
            <w:r>
              <w:t>100</w:t>
            </w:r>
            <w:r w:rsidR="00870D63">
              <w:t>M endowment, and $</w:t>
            </w:r>
            <w:r>
              <w:t>40</w:t>
            </w:r>
            <w:r w:rsidR="00870D63">
              <w:t>M of revenue-generating activities.</w:t>
            </w:r>
          </w:p>
          <w:p w14:paraId="09BF67E7" w14:textId="67E3C903" w:rsidR="00F82D00" w:rsidRDefault="00F82D00" w:rsidP="00870D63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Serves as the Chief Operating Officer for Isenberg, leading several diverse teams including Human Resources, Organizational Metrics, Facility Operations, Information Technology, and Constituent Relations.</w:t>
            </w:r>
          </w:p>
          <w:p w14:paraId="369BF0AF" w14:textId="14369770" w:rsidR="00C84B8D" w:rsidRDefault="00D604F1" w:rsidP="00CF2DC4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Serves as Chair of the Chancellor’s Campus Planning and Resource Committee.  Acts as a strategic partner to the</w:t>
            </w:r>
            <w:r w:rsidR="00C84B8D">
              <w:t xml:space="preserve"> </w:t>
            </w:r>
            <w:r w:rsidR="00870D63">
              <w:t>U</w:t>
            </w:r>
            <w:r w:rsidR="00991952">
              <w:t>M</w:t>
            </w:r>
            <w:r w:rsidR="00870D63">
              <w:t xml:space="preserve">ass Amherst </w:t>
            </w:r>
            <w:r w:rsidR="00C84B8D">
              <w:t>Chancellor</w:t>
            </w:r>
            <w:r w:rsidR="00CD511C">
              <w:t xml:space="preserve">, two Deputy Chancellors, and the Vice Chancellor for Finance and Administration </w:t>
            </w:r>
            <w:r w:rsidR="00C84B8D">
              <w:t>setting priorities for campus resources</w:t>
            </w:r>
            <w:r w:rsidR="00D439D6">
              <w:t xml:space="preserve"> as well as </w:t>
            </w:r>
            <w:r>
              <w:t>operational planning</w:t>
            </w:r>
            <w:r w:rsidR="00D439D6">
              <w:t>.</w:t>
            </w:r>
          </w:p>
          <w:p w14:paraId="5855FDAC" w14:textId="77777777" w:rsidR="00F347E8" w:rsidRDefault="00F347E8" w:rsidP="00F347E8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Serves as the School’s Chief Accreditation Officer for mai</w:t>
            </w:r>
            <w:r w:rsidR="008C26CE">
              <w:t>ntenance of AACSB accreditation and compliance with Board of Trustee</w:t>
            </w:r>
            <w:r w:rsidR="003C6B06">
              <w:t>s policies</w:t>
            </w:r>
            <w:r w:rsidR="008C26CE">
              <w:t>.</w:t>
            </w:r>
          </w:p>
          <w:p w14:paraId="75F1A485" w14:textId="71E8AFFE" w:rsidR="001374A2" w:rsidRDefault="001374A2" w:rsidP="00F347E8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proofErr w:type="gramStart"/>
            <w:r>
              <w:t>Oversees</w:t>
            </w:r>
            <w:proofErr w:type="gramEnd"/>
            <w:r>
              <w:t xml:space="preserve"> the </w:t>
            </w:r>
            <w:r w:rsidR="00501895">
              <w:t xml:space="preserve">state of </w:t>
            </w:r>
            <w:r>
              <w:t>Massachusetts Small Business Development Center.</w:t>
            </w:r>
          </w:p>
          <w:p w14:paraId="34A0CC6E" w14:textId="25E341F5" w:rsidR="005E666C" w:rsidRDefault="00CD511C" w:rsidP="00F347E8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In concert with the Dean, directs</w:t>
            </w:r>
            <w:r w:rsidR="005E666C">
              <w:t xml:space="preserve"> Isenberg’s development</w:t>
            </w:r>
            <w:r>
              <w:t xml:space="preserve"> team—part of the UMass Amherst Foundation—</w:t>
            </w:r>
            <w:r w:rsidR="005E666C">
              <w:t>to identify strategic investment opportunities and visit potential donors.</w:t>
            </w:r>
          </w:p>
          <w:p w14:paraId="08FD9D4D" w14:textId="77777777" w:rsidR="001374A2" w:rsidRDefault="001374A2" w:rsidP="001374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Dean for Finance, Operations, and Strategic Initiatives</w:t>
            </w:r>
          </w:p>
          <w:p w14:paraId="04883A17" w14:textId="77777777" w:rsidR="004D3381" w:rsidRDefault="004D3381" w:rsidP="004D338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Professor of Accounting</w:t>
            </w:r>
          </w:p>
          <w:p w14:paraId="792930C9" w14:textId="77777777" w:rsidR="004D3381" w:rsidRDefault="004D3381" w:rsidP="004D3381">
            <w:pPr>
              <w:pStyle w:val="Default"/>
              <w:rPr>
                <w:rFonts w:ascii="Times New Roman" w:hAnsi="Times New Roman" w:cs="Times New Roman"/>
              </w:rPr>
            </w:pPr>
            <w:r w:rsidRPr="00B97FED">
              <w:rPr>
                <w:rFonts w:ascii="Times New Roman" w:hAnsi="Times New Roman" w:cs="Times New Roman"/>
              </w:rPr>
              <w:t>Isenberg School of Management - UMass Amherst</w:t>
            </w:r>
          </w:p>
          <w:p w14:paraId="3C418435" w14:textId="77777777" w:rsidR="004D3381" w:rsidRDefault="004D3381" w:rsidP="004D338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2020-September 2022</w:t>
            </w:r>
          </w:p>
          <w:p w14:paraId="3879C264" w14:textId="324BBD5B" w:rsidR="001374A2" w:rsidRDefault="001374A2" w:rsidP="001374A2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Member of Isenberg’s Senior Leadership Team</w:t>
            </w:r>
            <w:r w:rsidR="00D604F1">
              <w:t>,</w:t>
            </w:r>
            <w:r>
              <w:t xml:space="preserve"> reporting directly to the Dean.</w:t>
            </w:r>
          </w:p>
          <w:p w14:paraId="322347B4" w14:textId="77777777" w:rsidR="001374A2" w:rsidRDefault="001374A2" w:rsidP="001374A2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 xml:space="preserve">Served as the Chief Financial Officer for Isenberg, managing a $50M operating budget. </w:t>
            </w:r>
          </w:p>
          <w:p w14:paraId="0E8281E9" w14:textId="77777777" w:rsidR="001374A2" w:rsidRDefault="001374A2" w:rsidP="001374A2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Served as the School’s Chief Accreditation Officer for maintenance of AACSB accreditation and compliance with Board of Trustee policy.</w:t>
            </w:r>
          </w:p>
          <w:p w14:paraId="3FBE7FFE" w14:textId="77777777" w:rsidR="001374A2" w:rsidRDefault="001374A2" w:rsidP="001374A2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lastRenderedPageBreak/>
              <w:t>Developed the strategic vision and initiatives in concert with the Dean and executes the Dean’s vision on strategic priorities.</w:t>
            </w:r>
          </w:p>
          <w:p w14:paraId="0A40FD88" w14:textId="77777777" w:rsidR="001374A2" w:rsidRDefault="001374A2" w:rsidP="001374A2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Directed the Offices of Career Succes</w:t>
            </w:r>
            <w:r w:rsidR="00760694">
              <w:t>s, Organizational Metrics, and Technology and F</w:t>
            </w:r>
            <w:r>
              <w:t>acility operations.</w:t>
            </w:r>
          </w:p>
          <w:p w14:paraId="5896FB11" w14:textId="77777777" w:rsidR="00E964C9" w:rsidRDefault="00E964C9" w:rsidP="00E964C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Dean for Undergraduate Programs and Chair of the Business Communications Faculty, Clinical Associate Professor of Accounting</w:t>
            </w:r>
          </w:p>
          <w:p w14:paraId="332A917F" w14:textId="77777777" w:rsidR="00E964C9" w:rsidRDefault="00E964C9" w:rsidP="00E964C9">
            <w:pPr>
              <w:pStyle w:val="Default"/>
              <w:rPr>
                <w:rFonts w:ascii="Times New Roman" w:hAnsi="Times New Roman" w:cs="Times New Roman"/>
              </w:rPr>
            </w:pPr>
            <w:r w:rsidRPr="00B97FED">
              <w:rPr>
                <w:rFonts w:ascii="Times New Roman" w:hAnsi="Times New Roman" w:cs="Times New Roman"/>
              </w:rPr>
              <w:t>Isenberg School of Management - UMass Amherst</w:t>
            </w:r>
          </w:p>
          <w:p w14:paraId="031C7235" w14:textId="77777777" w:rsidR="00233FE6" w:rsidRDefault="00233FE6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January </w:t>
            </w:r>
            <w:r w:rsidR="007D2D39">
              <w:rPr>
                <w:rFonts w:ascii="Times New Roman" w:hAnsi="Times New Roman" w:cs="Times New Roman"/>
              </w:rPr>
              <w:t>2018-May 2020</w:t>
            </w:r>
          </w:p>
          <w:p w14:paraId="75561026" w14:textId="77777777" w:rsidR="00A87355" w:rsidRDefault="00A87355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Member of Isenberg’s Senior Leadership Team reporting directly to the Dean.</w:t>
            </w:r>
          </w:p>
          <w:p w14:paraId="01B68B28" w14:textId="77777777" w:rsidR="00A87355" w:rsidRDefault="008C26CE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Served</w:t>
            </w:r>
            <w:r w:rsidR="00A87355">
              <w:t xml:space="preserve"> as Isenberg’s Academic Dean and Chair of the Isenberg Curriculum Committee.</w:t>
            </w:r>
          </w:p>
          <w:p w14:paraId="53051F9F" w14:textId="77777777" w:rsidR="00A87355" w:rsidRDefault="00A87355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Overs</w:t>
            </w:r>
            <w:r w:rsidR="008C26CE">
              <w:t>aw</w:t>
            </w:r>
            <w:r>
              <w:t xml:space="preserve"> undergraduate program with 3,</w:t>
            </w:r>
            <w:r w:rsidR="00E728E7">
              <w:t>7</w:t>
            </w:r>
            <w:r>
              <w:t>00 majors across seven academic departments.</w:t>
            </w:r>
          </w:p>
          <w:p w14:paraId="069B0968" w14:textId="77777777" w:rsidR="00A87355" w:rsidRDefault="00A87355" w:rsidP="00144481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Di</w:t>
            </w:r>
            <w:r w:rsidR="002D4928">
              <w:t>rect</w:t>
            </w:r>
            <w:r w:rsidR="008C26CE">
              <w:t>ed</w:t>
            </w:r>
            <w:r w:rsidR="002D4928">
              <w:t xml:space="preserve"> a professional staff of 18 across two offices:</w:t>
            </w:r>
            <w:r>
              <w:t xml:space="preserve"> Undergraduate Programs</w:t>
            </w:r>
            <w:r w:rsidR="002D4928">
              <w:t xml:space="preserve"> and Advising and</w:t>
            </w:r>
            <w:r>
              <w:t xml:space="preserve"> The Chase Career Center</w:t>
            </w:r>
            <w:r w:rsidR="00760694">
              <w:t>.</w:t>
            </w:r>
          </w:p>
          <w:p w14:paraId="04C4A1D1" w14:textId="77777777" w:rsidR="00A87355" w:rsidRDefault="008C26CE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Acted</w:t>
            </w:r>
            <w:r w:rsidR="00A87355">
              <w:t xml:space="preserve"> as Department Head for the Business Communications Faculty</w:t>
            </w:r>
            <w:r w:rsidR="00760694">
              <w:t>.</w:t>
            </w:r>
          </w:p>
          <w:p w14:paraId="068089E6" w14:textId="77777777" w:rsidR="00A87355" w:rsidRDefault="008C26CE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Served</w:t>
            </w:r>
            <w:r w:rsidR="00A87355">
              <w:t xml:space="preserve"> as the School’s Chief Accreditation Officer for maintenance of AACSB accreditation.</w:t>
            </w:r>
          </w:p>
          <w:p w14:paraId="0C36EE29" w14:textId="77777777" w:rsidR="00A87355" w:rsidRDefault="008C26CE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Served</w:t>
            </w:r>
            <w:r w:rsidR="00A87355">
              <w:t xml:space="preserve"> on the University Undergraduate Deans Council</w:t>
            </w:r>
            <w:r w:rsidR="00760694">
              <w:t>.</w:t>
            </w:r>
          </w:p>
          <w:p w14:paraId="325B57D0" w14:textId="77777777" w:rsidR="00096995" w:rsidRDefault="003D1AB1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Department Chair</w:t>
            </w:r>
            <w:r w:rsidR="00375277">
              <w:rPr>
                <w:rFonts w:ascii="Times New Roman" w:hAnsi="Times New Roman" w:cs="Times New Roman"/>
              </w:rPr>
              <w:t xml:space="preserve"> and </w:t>
            </w:r>
            <w:r w:rsidR="00096995">
              <w:rPr>
                <w:rFonts w:ascii="Times New Roman" w:hAnsi="Times New Roman" w:cs="Times New Roman"/>
              </w:rPr>
              <w:t>Director, Master of Science in Accounting Program</w:t>
            </w:r>
          </w:p>
          <w:p w14:paraId="754493E3" w14:textId="77777777" w:rsidR="007D2D39" w:rsidRDefault="007D2D39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Visiting Associate Professor, </w:t>
            </w:r>
            <w:r w:rsidR="00375277">
              <w:rPr>
                <w:rFonts w:ascii="Times New Roman" w:hAnsi="Times New Roman" w:cs="Times New Roman"/>
              </w:rPr>
              <w:t>Department of Accounting</w:t>
            </w:r>
            <w:r w:rsidR="00A87355">
              <w:rPr>
                <w:rFonts w:ascii="Times New Roman" w:hAnsi="Times New Roman" w:cs="Times New Roman"/>
              </w:rPr>
              <w:t xml:space="preserve"> </w:t>
            </w:r>
          </w:p>
          <w:p w14:paraId="62EA56AF" w14:textId="77777777" w:rsidR="003D1AB1" w:rsidRDefault="003D1AB1" w:rsidP="003D1AB1">
            <w:pPr>
              <w:pStyle w:val="Default"/>
              <w:rPr>
                <w:rFonts w:ascii="Times New Roman" w:hAnsi="Times New Roman" w:cs="Times New Roman"/>
              </w:rPr>
            </w:pPr>
            <w:r w:rsidRPr="003D1AB1">
              <w:rPr>
                <w:rFonts w:ascii="Times New Roman" w:hAnsi="Times New Roman" w:cs="Times New Roman"/>
              </w:rPr>
              <w:t>Isenberg School of Management - UMass Amherst</w:t>
            </w:r>
          </w:p>
          <w:p w14:paraId="530C7514" w14:textId="77777777" w:rsidR="00233FE6" w:rsidRDefault="00233FE6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2013-December 2017</w:t>
            </w:r>
          </w:p>
          <w:p w14:paraId="1FF4639F" w14:textId="77777777" w:rsidR="00A87355" w:rsidRPr="00A87355" w:rsidRDefault="00A87355" w:rsidP="003D1AB1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A87355">
              <w:rPr>
                <w:rFonts w:ascii="Times New Roman" w:hAnsi="Times New Roman" w:cs="Times New Roman"/>
                <w:i/>
              </w:rPr>
              <w:t>Responsibilities Included:</w:t>
            </w:r>
          </w:p>
          <w:p w14:paraId="7A77A87A" w14:textId="77777777" w:rsidR="00D9219B" w:rsidRPr="001821E8" w:rsidRDefault="00D9219B" w:rsidP="00D9219B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Acting as the Chief Operational Officer of the Accounting Department.</w:t>
            </w:r>
          </w:p>
          <w:p w14:paraId="4948C330" w14:textId="5D86DBF6" w:rsidR="00A87355" w:rsidRDefault="00D9219B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B</w:t>
            </w:r>
            <w:r w:rsidR="00A87355" w:rsidRPr="001821E8">
              <w:rPr>
                <w:rFonts w:ascii="Cambria" w:hAnsi="Cambria" w:cstheme="minorHAnsi"/>
              </w:rPr>
              <w:t>udgeting and financial management of the department</w:t>
            </w:r>
            <w:r w:rsidR="00760694">
              <w:rPr>
                <w:rFonts w:ascii="Cambria" w:hAnsi="Cambria" w:cstheme="minorHAnsi"/>
              </w:rPr>
              <w:t>.</w:t>
            </w:r>
          </w:p>
          <w:p w14:paraId="0774DFE2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</w:t>
            </w:r>
            <w:r w:rsidRPr="001821E8">
              <w:rPr>
                <w:rFonts w:ascii="Cambria" w:hAnsi="Cambria" w:cstheme="minorHAnsi"/>
              </w:rPr>
              <w:t>ecruiting, hiring, and evaluation of clinical and adjunct faculty</w:t>
            </w:r>
            <w:r w:rsidR="00760694">
              <w:rPr>
                <w:rFonts w:ascii="Cambria" w:hAnsi="Cambria" w:cstheme="minorHAnsi"/>
              </w:rPr>
              <w:t>.</w:t>
            </w:r>
          </w:p>
          <w:p w14:paraId="29BD939B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H</w:t>
            </w:r>
            <w:r w:rsidRPr="001821E8">
              <w:rPr>
                <w:rFonts w:ascii="Cambria" w:hAnsi="Cambria" w:cstheme="minorHAnsi"/>
              </w:rPr>
              <w:t>iring, training, supervising, and reviewing a staff of four administrative professionals</w:t>
            </w:r>
            <w:r w:rsidR="00760694">
              <w:rPr>
                <w:rFonts w:ascii="Cambria" w:hAnsi="Cambria" w:cstheme="minorHAnsi"/>
              </w:rPr>
              <w:t>.</w:t>
            </w:r>
          </w:p>
          <w:p w14:paraId="68D4651E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E</w:t>
            </w:r>
            <w:r w:rsidRPr="001821E8">
              <w:rPr>
                <w:rFonts w:ascii="Cambria" w:hAnsi="Cambria" w:cstheme="minorHAnsi"/>
              </w:rPr>
              <w:t>nsuring alignment with AACSB accreditation standards and serving as Chief Accreditation Officer for the department</w:t>
            </w:r>
            <w:r w:rsidR="00760694">
              <w:rPr>
                <w:rFonts w:ascii="Cambria" w:hAnsi="Cambria" w:cstheme="minorHAnsi"/>
              </w:rPr>
              <w:t>.</w:t>
            </w:r>
          </w:p>
          <w:p w14:paraId="37381880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E</w:t>
            </w:r>
            <w:r w:rsidRPr="001821E8">
              <w:rPr>
                <w:rFonts w:ascii="Cambria" w:hAnsi="Cambria" w:cstheme="minorHAnsi"/>
              </w:rPr>
              <w:t>ngaging with alumni and donors and liaising with Isenberg development officers</w:t>
            </w:r>
            <w:r w:rsidR="00760694">
              <w:rPr>
                <w:rFonts w:ascii="Cambria" w:hAnsi="Cambria" w:cstheme="minorHAnsi"/>
              </w:rPr>
              <w:t>.</w:t>
            </w:r>
          </w:p>
          <w:p w14:paraId="7E10AFDA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</w:t>
            </w:r>
            <w:r w:rsidRPr="001821E8">
              <w:rPr>
                <w:rFonts w:ascii="Cambria" w:hAnsi="Cambria" w:cstheme="minorHAnsi"/>
              </w:rPr>
              <w:t>erving as liaison to the Accounting Advisory Council and Young Alumni Council</w:t>
            </w:r>
            <w:r w:rsidR="00760694">
              <w:rPr>
                <w:rFonts w:ascii="Cambria" w:hAnsi="Cambria" w:cstheme="minorHAnsi"/>
              </w:rPr>
              <w:t>.</w:t>
            </w:r>
          </w:p>
          <w:p w14:paraId="613737BA" w14:textId="3998B9A0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 w:rsidRPr="001821E8">
              <w:rPr>
                <w:rFonts w:ascii="Cambria" w:hAnsi="Cambria" w:cstheme="minorHAnsi"/>
              </w:rPr>
              <w:t>roviding primary leadership to the undergraduate program including advising and the student experience</w:t>
            </w:r>
            <w:r w:rsidR="00D9219B">
              <w:rPr>
                <w:rFonts w:ascii="Cambria" w:hAnsi="Cambria" w:cstheme="minorHAnsi"/>
              </w:rPr>
              <w:t xml:space="preserve"> and course scheduling.</w:t>
            </w:r>
          </w:p>
          <w:p w14:paraId="28EAC86F" w14:textId="77777777" w:rsidR="00B97FED" w:rsidRPr="00D62BB9" w:rsidRDefault="00B97FED" w:rsidP="00C84B8D">
            <w:pPr>
              <w:pStyle w:val="ListParagraph"/>
              <w:tabs>
                <w:tab w:val="left" w:pos="90"/>
              </w:tabs>
              <w:spacing w:after="160" w:line="259" w:lineRule="auto"/>
            </w:pPr>
          </w:p>
        </w:tc>
      </w:tr>
      <w:tr w:rsidR="00DB2CED" w:rsidRPr="00D62BB9" w14:paraId="2A210CAC" w14:textId="77777777">
        <w:trPr>
          <w:trHeight w:val="1224"/>
        </w:trPr>
        <w:tc>
          <w:tcPr>
            <w:tcW w:w="1620" w:type="dxa"/>
          </w:tcPr>
          <w:p w14:paraId="00F70A8A" w14:textId="77777777" w:rsidR="00DB2CED" w:rsidRPr="00083459" w:rsidRDefault="00083459" w:rsidP="00DB2CED">
            <w:pPr>
              <w:rPr>
                <w:b/>
              </w:rPr>
            </w:pPr>
            <w:r w:rsidRPr="00083459">
              <w:rPr>
                <w:b/>
              </w:rPr>
              <w:lastRenderedPageBreak/>
              <w:t>External Service:</w:t>
            </w:r>
          </w:p>
          <w:p w14:paraId="205C0D80" w14:textId="77777777" w:rsidR="00083459" w:rsidRDefault="00083459" w:rsidP="00DB2CED"/>
          <w:p w14:paraId="067EB847" w14:textId="77777777" w:rsidR="00E20053" w:rsidRDefault="00E20053" w:rsidP="00DB2CED">
            <w:pPr>
              <w:rPr>
                <w:b/>
              </w:rPr>
            </w:pPr>
          </w:p>
          <w:p w14:paraId="4670336D" w14:textId="77777777" w:rsidR="00A87355" w:rsidRDefault="00A87355" w:rsidP="00DB2CED">
            <w:pPr>
              <w:rPr>
                <w:b/>
              </w:rPr>
            </w:pPr>
          </w:p>
          <w:p w14:paraId="5971C48F" w14:textId="77777777" w:rsidR="00A87355" w:rsidRDefault="00A87355" w:rsidP="00DB2CED">
            <w:pPr>
              <w:rPr>
                <w:b/>
              </w:rPr>
            </w:pPr>
          </w:p>
          <w:p w14:paraId="7C8E8FF1" w14:textId="77777777" w:rsidR="008C26CE" w:rsidRDefault="008C26CE" w:rsidP="00DB2CED">
            <w:pPr>
              <w:rPr>
                <w:b/>
              </w:rPr>
            </w:pPr>
          </w:p>
          <w:p w14:paraId="6C9CDC5C" w14:textId="77777777" w:rsidR="00042D50" w:rsidRDefault="00042D50" w:rsidP="00DB2CED">
            <w:pPr>
              <w:rPr>
                <w:b/>
              </w:rPr>
            </w:pPr>
          </w:p>
          <w:p w14:paraId="27E8A5D6" w14:textId="77777777" w:rsidR="00042D50" w:rsidRDefault="00042D50" w:rsidP="00DB2CED">
            <w:pPr>
              <w:rPr>
                <w:b/>
              </w:rPr>
            </w:pPr>
          </w:p>
          <w:p w14:paraId="04350345" w14:textId="58BEB9BE" w:rsidR="00B97FED" w:rsidRDefault="002D4928" w:rsidP="00DB2CED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083459">
              <w:rPr>
                <w:b/>
              </w:rPr>
              <w:t xml:space="preserve">University </w:t>
            </w:r>
            <w:r>
              <w:rPr>
                <w:b/>
              </w:rPr>
              <w:t>Service</w:t>
            </w:r>
          </w:p>
          <w:p w14:paraId="00CB2525" w14:textId="77777777" w:rsidR="00B97FED" w:rsidRDefault="00B97FED" w:rsidP="00DB2CED">
            <w:pPr>
              <w:rPr>
                <w:b/>
              </w:rPr>
            </w:pPr>
          </w:p>
          <w:p w14:paraId="0C5C9CF7" w14:textId="77777777" w:rsidR="00F208AC" w:rsidRDefault="00F208AC" w:rsidP="00DB2CED">
            <w:pPr>
              <w:rPr>
                <w:b/>
              </w:rPr>
            </w:pPr>
          </w:p>
          <w:p w14:paraId="57FE5CC3" w14:textId="77777777" w:rsidR="00271E5D" w:rsidRDefault="00271E5D" w:rsidP="00DB2CED">
            <w:pPr>
              <w:rPr>
                <w:b/>
              </w:rPr>
            </w:pPr>
          </w:p>
          <w:p w14:paraId="5439908C" w14:textId="2B711F5B" w:rsidR="009C72C6" w:rsidRDefault="009C72C6" w:rsidP="009C72C6">
            <w:pPr>
              <w:rPr>
                <w:b/>
              </w:rPr>
            </w:pPr>
            <w:r>
              <w:rPr>
                <w:b/>
              </w:rPr>
              <w:t>Previous</w:t>
            </w:r>
          </w:p>
          <w:p w14:paraId="3F6B3C00" w14:textId="77777777" w:rsidR="002D4928" w:rsidRDefault="009C72C6" w:rsidP="009C72C6">
            <w:pPr>
              <w:rPr>
                <w:b/>
              </w:rPr>
            </w:pPr>
            <w:r w:rsidRPr="00083459">
              <w:rPr>
                <w:b/>
              </w:rPr>
              <w:t>University and Isenberg Service</w:t>
            </w:r>
            <w:r>
              <w:rPr>
                <w:b/>
              </w:rPr>
              <w:t>:</w:t>
            </w:r>
          </w:p>
          <w:p w14:paraId="0FE9B07B" w14:textId="77777777" w:rsidR="002D4928" w:rsidRDefault="002D4928" w:rsidP="00DB2CED">
            <w:pPr>
              <w:rPr>
                <w:b/>
              </w:rPr>
            </w:pPr>
          </w:p>
          <w:p w14:paraId="1324286B" w14:textId="77777777" w:rsidR="00E728E7" w:rsidRDefault="00E728E7" w:rsidP="00DB2CED">
            <w:pPr>
              <w:rPr>
                <w:b/>
              </w:rPr>
            </w:pPr>
          </w:p>
          <w:p w14:paraId="6D2F3A27" w14:textId="77777777" w:rsidR="00B97FED" w:rsidRPr="00083459" w:rsidRDefault="00B97FED" w:rsidP="00DB2CED">
            <w:pPr>
              <w:rPr>
                <w:b/>
              </w:rPr>
            </w:pPr>
          </w:p>
        </w:tc>
        <w:tc>
          <w:tcPr>
            <w:tcW w:w="8661" w:type="dxa"/>
          </w:tcPr>
          <w:p w14:paraId="47D6ED98" w14:textId="77777777" w:rsidR="00CD62A3" w:rsidRDefault="00375277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Member, Massachusetts State Board of Public Accounting, Academic Credentials Committee</w:t>
            </w:r>
          </w:p>
          <w:p w14:paraId="1B65AAC6" w14:textId="77777777" w:rsidR="008C26CE" w:rsidRDefault="008C26CE" w:rsidP="00DB2CED">
            <w:pPr>
              <w:pStyle w:val="Default"/>
              <w:rPr>
                <w:rFonts w:ascii="Times New Roman" w:hAnsi="Times New Roman" w:cs="Times New Roman"/>
              </w:rPr>
            </w:pPr>
          </w:p>
          <w:p w14:paraId="26553D81" w14:textId="4639A9DB" w:rsidR="00375277" w:rsidRDefault="008C26CE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</w:t>
            </w:r>
            <w:r w:rsidR="00E2005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Pathlight, Inc., </w:t>
            </w:r>
            <w:r w:rsidRPr="00A87355">
              <w:rPr>
                <w:rFonts w:ascii="Times New Roman" w:hAnsi="Times New Roman" w:cs="Times New Roman"/>
                <w:i/>
              </w:rPr>
              <w:t>A $</w:t>
            </w:r>
            <w:r w:rsidR="00D9219B">
              <w:rPr>
                <w:rFonts w:ascii="Times New Roman" w:hAnsi="Times New Roman" w:cs="Times New Roman"/>
                <w:i/>
              </w:rPr>
              <w:t>4</w:t>
            </w:r>
            <w:r w:rsidRPr="00A87355">
              <w:rPr>
                <w:rFonts w:ascii="Times New Roman" w:hAnsi="Times New Roman" w:cs="Times New Roman"/>
                <w:i/>
              </w:rPr>
              <w:t>0M Springfield-based not-for-profit providing services to autistic clients and their families.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C26CE">
              <w:rPr>
                <w:rFonts w:ascii="Times New Roman" w:hAnsi="Times New Roman" w:cs="Times New Roman"/>
              </w:rPr>
              <w:t>Serves on the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A67D8" w:rsidRPr="001A67D8">
              <w:rPr>
                <w:rFonts w:ascii="Times New Roman" w:hAnsi="Times New Roman" w:cs="Times New Roman"/>
                <w:iCs/>
              </w:rPr>
              <w:t xml:space="preserve">Board, as well as the </w:t>
            </w:r>
            <w:r w:rsidR="00E20053">
              <w:rPr>
                <w:rFonts w:ascii="Times New Roman" w:hAnsi="Times New Roman" w:cs="Times New Roman"/>
              </w:rPr>
              <w:t>Finance and Audit</w:t>
            </w:r>
            <w:r w:rsidR="00D604F1">
              <w:rPr>
                <w:rFonts w:ascii="Times New Roman" w:hAnsi="Times New Roman" w:cs="Times New Roman"/>
              </w:rPr>
              <w:t>,</w:t>
            </w:r>
            <w:r w:rsidR="00E200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Investment </w:t>
            </w:r>
            <w:r w:rsidR="00E20053">
              <w:rPr>
                <w:rFonts w:ascii="Times New Roman" w:hAnsi="Times New Roman" w:cs="Times New Roman"/>
              </w:rPr>
              <w:t>Committee</w:t>
            </w:r>
            <w:r>
              <w:rPr>
                <w:rFonts w:ascii="Times New Roman" w:hAnsi="Times New Roman" w:cs="Times New Roman"/>
              </w:rPr>
              <w:t>s</w:t>
            </w:r>
            <w:r w:rsidR="001374A2">
              <w:rPr>
                <w:rFonts w:ascii="Times New Roman" w:hAnsi="Times New Roman" w:cs="Times New Roman"/>
              </w:rPr>
              <w:t>.</w:t>
            </w:r>
          </w:p>
          <w:p w14:paraId="2F2553F5" w14:textId="77777777" w:rsidR="008C26CE" w:rsidRDefault="008C26CE" w:rsidP="00DB2CED">
            <w:pPr>
              <w:pStyle w:val="Default"/>
              <w:rPr>
                <w:rFonts w:ascii="Times New Roman" w:hAnsi="Times New Roman" w:cs="Times New Roman"/>
              </w:rPr>
            </w:pPr>
          </w:p>
          <w:p w14:paraId="5E6B2CD3" w14:textId="77777777" w:rsidR="00D604F1" w:rsidRDefault="00D604F1" w:rsidP="0029172F">
            <w:pPr>
              <w:pStyle w:val="Default"/>
              <w:rPr>
                <w:rFonts w:ascii="Times New Roman" w:hAnsi="Times New Roman" w:cs="Times New Roman"/>
              </w:rPr>
            </w:pPr>
          </w:p>
          <w:p w14:paraId="2A4B70DA" w14:textId="77777777" w:rsidR="00D604F1" w:rsidRDefault="00D604F1" w:rsidP="0029172F">
            <w:pPr>
              <w:pStyle w:val="Default"/>
              <w:rPr>
                <w:rFonts w:ascii="Times New Roman" w:hAnsi="Times New Roman" w:cs="Times New Roman"/>
              </w:rPr>
            </w:pPr>
          </w:p>
          <w:p w14:paraId="02E0E7FB" w14:textId="50A37850" w:rsidR="0029172F" w:rsidRDefault="0029172F" w:rsidP="0029172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Campus Planning and Resource Committee (CPARC)</w:t>
            </w:r>
          </w:p>
          <w:p w14:paraId="484DCB1A" w14:textId="168F1739" w:rsidR="00D604F1" w:rsidRDefault="00D439D6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</w:t>
            </w:r>
            <w:r w:rsidR="00D604F1">
              <w:rPr>
                <w:rFonts w:ascii="Times New Roman" w:hAnsi="Times New Roman" w:cs="Times New Roman"/>
              </w:rPr>
              <w:t>Chair, Strategic Planning Committee on Financial and Operational Viability</w:t>
            </w:r>
          </w:p>
          <w:p w14:paraId="1B99E610" w14:textId="5589493F" w:rsidR="00D439D6" w:rsidRDefault="00D439D6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Co-Chair, Steward Working Group for Strategic Plan Implementation</w:t>
            </w:r>
          </w:p>
          <w:p w14:paraId="2B28A6E1" w14:textId="2E6F7300" w:rsidR="00D604F1" w:rsidRDefault="00D604F1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Administrative Excellence Task Force</w:t>
            </w:r>
          </w:p>
          <w:p w14:paraId="1BB54554" w14:textId="48D5ACAA" w:rsidR="00B97FED" w:rsidRDefault="001374A2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  <w:r w:rsidR="00B97FED">
              <w:rPr>
                <w:rFonts w:ascii="Times New Roman" w:hAnsi="Times New Roman" w:cs="Times New Roman"/>
              </w:rPr>
              <w:t xml:space="preserve">, Academic Matters Council </w:t>
            </w:r>
          </w:p>
          <w:p w14:paraId="4E9E75EB" w14:textId="77777777" w:rsidR="00183D8D" w:rsidRDefault="00183D8D" w:rsidP="007D2D39">
            <w:pPr>
              <w:pStyle w:val="Default"/>
              <w:rPr>
                <w:rFonts w:ascii="Times New Roman" w:hAnsi="Times New Roman" w:cs="Times New Roman"/>
              </w:rPr>
            </w:pPr>
          </w:p>
          <w:p w14:paraId="0C731535" w14:textId="77777777" w:rsidR="00D439D6" w:rsidRDefault="00D439D6" w:rsidP="00D439D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Program and Budget Council</w:t>
            </w:r>
          </w:p>
          <w:p w14:paraId="301E894C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Chair, Isenberg Curriculum Committee </w:t>
            </w:r>
          </w:p>
          <w:p w14:paraId="1E85E2AE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Business Minor Working Group</w:t>
            </w:r>
          </w:p>
          <w:p w14:paraId="1155FE49" w14:textId="77777777" w:rsidR="002D4928" w:rsidRDefault="002D4928" w:rsidP="002D492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Search Committee, Associate Provost for Career and Professional Development</w:t>
            </w:r>
          </w:p>
          <w:p w14:paraId="2B08FE87" w14:textId="77777777" w:rsidR="00041D9D" w:rsidRDefault="00041D9D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Department Maintenance of Accounting Accreditation Committee</w:t>
            </w:r>
          </w:p>
          <w:p w14:paraId="131949E0" w14:textId="77777777" w:rsidR="00F208AC" w:rsidRDefault="00F208AC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MSA Policy Committee</w:t>
            </w:r>
          </w:p>
          <w:p w14:paraId="4C33DF21" w14:textId="77777777" w:rsidR="00B97FED" w:rsidRDefault="00B97FED" w:rsidP="00B97F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Budget Subcommittee, University Program &amp; Budget Council, UMass Amherst</w:t>
            </w:r>
          </w:p>
          <w:p w14:paraId="75F14904" w14:textId="77777777" w:rsidR="00D439D6" w:rsidRDefault="00D439D6" w:rsidP="00D439D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Chancellor’s Flexible Work Task Force</w:t>
            </w:r>
          </w:p>
          <w:p w14:paraId="448B21CD" w14:textId="77777777" w:rsidR="00D439D6" w:rsidRDefault="00D439D6" w:rsidP="00D439D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Chancellor’s COVID 19 Financial Task Force</w:t>
            </w:r>
          </w:p>
          <w:p w14:paraId="7D03DD23" w14:textId="77777777" w:rsidR="00F347E8" w:rsidRDefault="00F347E8" w:rsidP="00F347E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Undergraduate Deans Council</w:t>
            </w:r>
          </w:p>
          <w:p w14:paraId="184773FD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Undergraduate Education Council</w:t>
            </w:r>
          </w:p>
          <w:p w14:paraId="08397686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Course Review Subcommittee of the Academic Matter Council</w:t>
            </w:r>
          </w:p>
          <w:p w14:paraId="1F849C58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University NEASC Reaccreditation Task Force</w:t>
            </w:r>
          </w:p>
          <w:p w14:paraId="3D6E8F25" w14:textId="77777777" w:rsidR="00041D9D" w:rsidRDefault="00041D9D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Member, University Diversity and Inclusiveness Committee </w:t>
            </w:r>
          </w:p>
          <w:p w14:paraId="55765A9A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Isenberg AACSB Accreditation Committee</w:t>
            </w:r>
          </w:p>
          <w:p w14:paraId="387EAFD2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Isenberg Faculty Qualifications Task Force</w:t>
            </w:r>
          </w:p>
          <w:p w14:paraId="6F2BD803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Isenberg Assurance of Learning Task Force</w:t>
            </w:r>
          </w:p>
          <w:p w14:paraId="000AEB4C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Isenberg Data Analytics Task Force</w:t>
            </w:r>
          </w:p>
          <w:p w14:paraId="3DF16DFE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Department Curriculum Committee</w:t>
            </w:r>
          </w:p>
          <w:p w14:paraId="721589A1" w14:textId="77777777" w:rsidR="00041D9D" w:rsidRDefault="00041D9D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Liaison to the Accounting Advisory Council</w:t>
            </w:r>
          </w:p>
          <w:p w14:paraId="3F4DE398" w14:textId="77777777" w:rsidR="00041D9D" w:rsidRPr="00D62BB9" w:rsidRDefault="00041D9D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Liaison to the Young Alumni Council</w:t>
            </w:r>
          </w:p>
        </w:tc>
      </w:tr>
      <w:tr w:rsidR="00DB2CED" w:rsidRPr="00D62BB9" w14:paraId="16ABCD13" w14:textId="77777777" w:rsidTr="00375277">
        <w:trPr>
          <w:trHeight w:val="68"/>
        </w:trPr>
        <w:tc>
          <w:tcPr>
            <w:tcW w:w="1620" w:type="dxa"/>
          </w:tcPr>
          <w:p w14:paraId="50EFDCC7" w14:textId="77777777" w:rsidR="00DB2CED" w:rsidRPr="00D62BB9" w:rsidRDefault="00DB2CED" w:rsidP="00DB2CED"/>
        </w:tc>
        <w:tc>
          <w:tcPr>
            <w:tcW w:w="8661" w:type="dxa"/>
          </w:tcPr>
          <w:p w14:paraId="1CF5A446" w14:textId="77777777" w:rsidR="00DB2CED" w:rsidRPr="00D62BB9" w:rsidRDefault="00DB2CED" w:rsidP="00DB2CED"/>
        </w:tc>
      </w:tr>
      <w:tr w:rsidR="00DB2CED" w:rsidRPr="00D62BB9" w14:paraId="10361C97" w14:textId="77777777">
        <w:trPr>
          <w:trHeight w:val="994"/>
        </w:trPr>
        <w:tc>
          <w:tcPr>
            <w:tcW w:w="1620" w:type="dxa"/>
          </w:tcPr>
          <w:p w14:paraId="57E71BDB" w14:textId="77777777" w:rsidR="008C26CE" w:rsidRDefault="008C26CE" w:rsidP="00DB2CED">
            <w:pPr>
              <w:rPr>
                <w:b/>
                <w:bCs/>
              </w:rPr>
            </w:pPr>
            <w:r>
              <w:rPr>
                <w:b/>
                <w:bCs/>
              </w:rPr>
              <w:t>Graduate</w:t>
            </w:r>
          </w:p>
          <w:p w14:paraId="5824851C" w14:textId="77777777" w:rsidR="00DB2CED" w:rsidRPr="00D62BB9" w:rsidRDefault="00234451" w:rsidP="00DB2CED">
            <w:r w:rsidRPr="00D62BB9">
              <w:rPr>
                <w:b/>
                <w:bCs/>
              </w:rPr>
              <w:t>Education</w:t>
            </w:r>
            <w:r w:rsidRPr="00D62BB9">
              <w:t>:</w:t>
            </w:r>
          </w:p>
        </w:tc>
        <w:tc>
          <w:tcPr>
            <w:tcW w:w="8661" w:type="dxa"/>
          </w:tcPr>
          <w:p w14:paraId="0C137A3D" w14:textId="77777777" w:rsidR="00DB2CED" w:rsidRDefault="00DF39AB" w:rsidP="00E163FF">
            <w:pPr>
              <w:pStyle w:val="CM10"/>
              <w:spacing w:line="253" w:lineRule="atLeast"/>
              <w:rPr>
                <w:rFonts w:ascii="Times New Roman" w:hAnsi="Times New Roman"/>
              </w:rPr>
            </w:pPr>
            <w:r w:rsidRPr="00DF39AB">
              <w:rPr>
                <w:rFonts w:ascii="Times New Roman" w:hAnsi="Times New Roman"/>
                <w:u w:val="single"/>
              </w:rPr>
              <w:t>Doctor of Philosophy</w:t>
            </w:r>
            <w:r w:rsidR="00234451" w:rsidRPr="00D62BB9">
              <w:rPr>
                <w:rFonts w:ascii="Times New Roman" w:hAnsi="Times New Roman"/>
              </w:rPr>
              <w:t>, 2002, University of Massachusetts at Amherst. Major Field: Accounting</w:t>
            </w:r>
            <w:r w:rsidR="006630B9" w:rsidRPr="00D62BB9">
              <w:rPr>
                <w:rFonts w:ascii="Times New Roman" w:hAnsi="Times New Roman"/>
              </w:rPr>
              <w:t>.</w:t>
            </w:r>
            <w:r w:rsidR="00234451" w:rsidRPr="00D62BB9">
              <w:rPr>
                <w:rFonts w:ascii="Times New Roman" w:hAnsi="Times New Roman"/>
              </w:rPr>
              <w:t xml:space="preserve"> Minor Field: Econometrics</w:t>
            </w:r>
            <w:r w:rsidR="00B53F83" w:rsidRPr="00D62BB9">
              <w:rPr>
                <w:rFonts w:ascii="Times New Roman" w:hAnsi="Times New Roman"/>
              </w:rPr>
              <w:t>.</w:t>
            </w:r>
            <w:r w:rsidR="00234451" w:rsidRPr="00D62BB9">
              <w:rPr>
                <w:rFonts w:ascii="Times New Roman" w:hAnsi="Times New Roman"/>
              </w:rPr>
              <w:t xml:space="preserve"> </w:t>
            </w:r>
          </w:p>
          <w:p w14:paraId="62451B53" w14:textId="77777777" w:rsidR="00233FE6" w:rsidRPr="00233FE6" w:rsidRDefault="00233FE6" w:rsidP="008C26CE">
            <w:pPr>
              <w:pStyle w:val="Default"/>
            </w:pPr>
          </w:p>
        </w:tc>
      </w:tr>
      <w:tr w:rsidR="00234451" w:rsidRPr="00D62BB9" w14:paraId="0A6B324C" w14:textId="77777777">
        <w:trPr>
          <w:trHeight w:val="585"/>
        </w:trPr>
        <w:tc>
          <w:tcPr>
            <w:tcW w:w="1620" w:type="dxa"/>
          </w:tcPr>
          <w:p w14:paraId="06F393BE" w14:textId="77777777" w:rsidR="00234451" w:rsidRPr="00D62BB9" w:rsidRDefault="006630B9" w:rsidP="00DB2CED">
            <w:pPr>
              <w:rPr>
                <w:b/>
              </w:rPr>
            </w:pPr>
            <w:r w:rsidRPr="00D62BB9">
              <w:rPr>
                <w:b/>
              </w:rPr>
              <w:t>Dissertation:</w:t>
            </w:r>
          </w:p>
        </w:tc>
        <w:tc>
          <w:tcPr>
            <w:tcW w:w="8661" w:type="dxa"/>
          </w:tcPr>
          <w:p w14:paraId="49778D0E" w14:textId="77777777" w:rsidR="00234451" w:rsidRPr="00D62BB9" w:rsidRDefault="006630B9" w:rsidP="00DB2CED">
            <w:r w:rsidRPr="00D62BB9">
              <w:t>“Extrapolative Biases and Expectations of Growth: A Re-examination of the Accruals and Forecast to Price Anomalies</w:t>
            </w:r>
            <w:r w:rsidR="00C40C72" w:rsidRPr="00D62BB9">
              <w:t>.</w:t>
            </w:r>
            <w:r w:rsidRPr="00D62BB9">
              <w:t>” Ray J. Pfeiffer, Jr.</w:t>
            </w:r>
            <w:r w:rsidR="00C40C72" w:rsidRPr="00D62BB9">
              <w:t>,</w:t>
            </w:r>
            <w:r w:rsidRPr="00D62BB9">
              <w:t xml:space="preserve"> Chair. </w:t>
            </w:r>
          </w:p>
        </w:tc>
      </w:tr>
      <w:tr w:rsidR="006C5074" w:rsidRPr="00D62BB9" w14:paraId="2D43E077" w14:textId="77777777">
        <w:trPr>
          <w:trHeight w:val="80"/>
        </w:trPr>
        <w:tc>
          <w:tcPr>
            <w:tcW w:w="1620" w:type="dxa"/>
          </w:tcPr>
          <w:p w14:paraId="4D7549C7" w14:textId="77777777" w:rsidR="006C5074" w:rsidRPr="00D62BB9" w:rsidRDefault="006C5074" w:rsidP="00DB2CED">
            <w:pPr>
              <w:rPr>
                <w:b/>
              </w:rPr>
            </w:pPr>
          </w:p>
        </w:tc>
        <w:tc>
          <w:tcPr>
            <w:tcW w:w="8661" w:type="dxa"/>
          </w:tcPr>
          <w:p w14:paraId="279C2BAA" w14:textId="77777777" w:rsidR="006C5074" w:rsidRPr="00D62BB9" w:rsidRDefault="006C5074" w:rsidP="00DB2CED"/>
        </w:tc>
      </w:tr>
      <w:tr w:rsidR="00983B5C" w:rsidRPr="00D62BB9" w14:paraId="4FFFAF85" w14:textId="77777777">
        <w:trPr>
          <w:trHeight w:val="293"/>
        </w:trPr>
        <w:tc>
          <w:tcPr>
            <w:tcW w:w="1620" w:type="dxa"/>
          </w:tcPr>
          <w:p w14:paraId="2007088E" w14:textId="77777777" w:rsidR="00983B5C" w:rsidRPr="00D62BB9" w:rsidRDefault="00233FE6" w:rsidP="00983B5C">
            <w:pPr>
              <w:pStyle w:val="CM2"/>
              <w:rPr>
                <w:rFonts w:ascii="Times New Roman" w:hAnsi="Times New Roman"/>
                <w:b/>
              </w:rPr>
            </w:pPr>
            <w:r>
              <w:br w:type="page"/>
            </w:r>
            <w:r w:rsidR="00E44BF3" w:rsidRPr="00D62BB9">
              <w:rPr>
                <w:rFonts w:ascii="Times New Roman" w:hAnsi="Times New Roman"/>
              </w:rPr>
              <w:br w:type="page"/>
            </w:r>
            <w:r w:rsidR="00983B5C" w:rsidRPr="00D62BB9">
              <w:rPr>
                <w:rFonts w:ascii="Times New Roman" w:hAnsi="Times New Roman"/>
                <w:b/>
              </w:rPr>
              <w:t xml:space="preserve">Research: </w:t>
            </w:r>
          </w:p>
        </w:tc>
        <w:tc>
          <w:tcPr>
            <w:tcW w:w="8661" w:type="dxa"/>
          </w:tcPr>
          <w:p w14:paraId="48DFE276" w14:textId="77777777" w:rsidR="00983B5C" w:rsidRPr="00D62BB9" w:rsidRDefault="00983B5C">
            <w:r w:rsidRPr="00D62BB9">
              <w:t xml:space="preserve">Research Interests: </w:t>
            </w:r>
          </w:p>
        </w:tc>
      </w:tr>
      <w:tr w:rsidR="00983B5C" w:rsidRPr="00D62BB9" w14:paraId="687163CE" w14:textId="77777777">
        <w:trPr>
          <w:trHeight w:val="1044"/>
        </w:trPr>
        <w:tc>
          <w:tcPr>
            <w:tcW w:w="1620" w:type="dxa"/>
          </w:tcPr>
          <w:p w14:paraId="1EFD5550" w14:textId="77777777" w:rsidR="00983B5C" w:rsidRPr="00D62BB9" w:rsidRDefault="00983B5C"/>
        </w:tc>
        <w:tc>
          <w:tcPr>
            <w:tcW w:w="8661" w:type="dxa"/>
          </w:tcPr>
          <w:p w14:paraId="77BEA94A" w14:textId="77777777" w:rsidR="00983B5C" w:rsidRPr="00D62BB9" w:rsidRDefault="00983B5C" w:rsidP="00CE7C21">
            <w:pPr>
              <w:numPr>
                <w:ilvl w:val="0"/>
                <w:numId w:val="3"/>
              </w:numPr>
              <w:tabs>
                <w:tab w:val="clear" w:pos="720"/>
              </w:tabs>
            </w:pPr>
            <w:r w:rsidRPr="00D62BB9">
              <w:t>The incorporation of accounting information into security prices, asset-pricing anomalies, and the properties of analysts’ forecasts and recommendations</w:t>
            </w:r>
            <w:r w:rsidR="009D2681" w:rsidRPr="00D62BB9">
              <w:t>. T</w:t>
            </w:r>
            <w:r w:rsidRPr="00D62BB9">
              <w:t xml:space="preserve">he incorporation of non-analyst forecasts into prices.  </w:t>
            </w:r>
            <w:r w:rsidR="009D2681" w:rsidRPr="00D62BB9">
              <w:t>M</w:t>
            </w:r>
            <w:r w:rsidRPr="00D62BB9">
              <w:t xml:space="preserve">ethodological improvements, which will provide more robust inferences from research in this area. </w:t>
            </w:r>
          </w:p>
        </w:tc>
      </w:tr>
      <w:tr w:rsidR="00983B5C" w:rsidRPr="00D62BB9" w14:paraId="1928C03A" w14:textId="77777777">
        <w:trPr>
          <w:trHeight w:val="603"/>
        </w:trPr>
        <w:tc>
          <w:tcPr>
            <w:tcW w:w="1620" w:type="dxa"/>
          </w:tcPr>
          <w:p w14:paraId="610ED3A4" w14:textId="77777777" w:rsidR="00983B5C" w:rsidRPr="00D62BB9" w:rsidRDefault="00983B5C"/>
        </w:tc>
        <w:tc>
          <w:tcPr>
            <w:tcW w:w="8661" w:type="dxa"/>
          </w:tcPr>
          <w:p w14:paraId="10DA1372" w14:textId="77777777" w:rsidR="00983B5C" w:rsidRPr="00D62BB9" w:rsidRDefault="00983B5C" w:rsidP="00CE7C21">
            <w:pPr>
              <w:pStyle w:val="Default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 xml:space="preserve">The impact of corporate </w:t>
            </w:r>
            <w:r w:rsidR="00DC470F" w:rsidRPr="00D62BB9">
              <w:rPr>
                <w:rFonts w:ascii="Times New Roman" w:hAnsi="Times New Roman" w:cs="Times New Roman"/>
              </w:rPr>
              <w:t>governance</w:t>
            </w:r>
            <w:r w:rsidR="009D2681" w:rsidRPr="00D62BB9">
              <w:rPr>
                <w:rFonts w:ascii="Times New Roman" w:hAnsi="Times New Roman" w:cs="Times New Roman"/>
              </w:rPr>
              <w:t xml:space="preserve"> and the properties of reported accounting metrics </w:t>
            </w:r>
            <w:r w:rsidRPr="00D62BB9">
              <w:rPr>
                <w:rFonts w:ascii="Times New Roman" w:hAnsi="Times New Roman" w:cs="Times New Roman"/>
              </w:rPr>
              <w:t xml:space="preserve">on the expected cost of equity capital. </w:t>
            </w:r>
          </w:p>
        </w:tc>
      </w:tr>
      <w:tr w:rsidR="00983B5C" w:rsidRPr="00D62BB9" w14:paraId="154B1742" w14:textId="77777777">
        <w:trPr>
          <w:trHeight w:val="571"/>
        </w:trPr>
        <w:tc>
          <w:tcPr>
            <w:tcW w:w="1620" w:type="dxa"/>
          </w:tcPr>
          <w:p w14:paraId="4B63334E" w14:textId="77777777" w:rsidR="00983B5C" w:rsidRPr="00D62BB9" w:rsidRDefault="00983B5C"/>
        </w:tc>
        <w:tc>
          <w:tcPr>
            <w:tcW w:w="8661" w:type="dxa"/>
          </w:tcPr>
          <w:p w14:paraId="37B4270E" w14:textId="77777777" w:rsidR="00983B5C" w:rsidRPr="00D62BB9" w:rsidRDefault="00983B5C" w:rsidP="00CE7C21">
            <w:pPr>
              <w:pStyle w:val="Default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 xml:space="preserve">Managers’ opportunistic behavior and the impact of such behavior on firms’ market valuations and costs of equity and debt capital. </w:t>
            </w:r>
          </w:p>
        </w:tc>
      </w:tr>
      <w:tr w:rsidR="00983B5C" w:rsidRPr="00D62BB9" w14:paraId="10D51730" w14:textId="77777777">
        <w:trPr>
          <w:trHeight w:val="555"/>
        </w:trPr>
        <w:tc>
          <w:tcPr>
            <w:tcW w:w="1620" w:type="dxa"/>
          </w:tcPr>
          <w:p w14:paraId="7CC80A47" w14:textId="77777777" w:rsidR="00983B5C" w:rsidRPr="00D62BB9" w:rsidRDefault="00983B5C"/>
        </w:tc>
        <w:tc>
          <w:tcPr>
            <w:tcW w:w="8661" w:type="dxa"/>
          </w:tcPr>
          <w:p w14:paraId="213F34B0" w14:textId="77777777" w:rsidR="00983B5C" w:rsidRPr="00D62BB9" w:rsidRDefault="009D2681" w:rsidP="00CE7C21">
            <w:pPr>
              <w:numPr>
                <w:ilvl w:val="0"/>
                <w:numId w:val="3"/>
              </w:numPr>
              <w:tabs>
                <w:tab w:val="clear" w:pos="720"/>
              </w:tabs>
            </w:pPr>
            <w:r w:rsidRPr="00D62BB9">
              <w:t>Earnings management, new accounting rules and securities regulations and the interactions with—and impact on—earnings quality.</w:t>
            </w:r>
          </w:p>
        </w:tc>
      </w:tr>
      <w:tr w:rsidR="00983B5C" w:rsidRPr="00D62BB9" w14:paraId="1A62A6B2" w14:textId="77777777">
        <w:trPr>
          <w:trHeight w:val="787"/>
        </w:trPr>
        <w:tc>
          <w:tcPr>
            <w:tcW w:w="1620" w:type="dxa"/>
          </w:tcPr>
          <w:p w14:paraId="59E73858" w14:textId="77777777" w:rsidR="00983B5C" w:rsidRPr="00D62BB9" w:rsidRDefault="00983B5C"/>
        </w:tc>
        <w:tc>
          <w:tcPr>
            <w:tcW w:w="8661" w:type="dxa"/>
          </w:tcPr>
          <w:p w14:paraId="166972BF" w14:textId="77777777" w:rsidR="006C5074" w:rsidRDefault="006C5074"/>
          <w:p w14:paraId="6663B6A4" w14:textId="2C901E4C" w:rsidR="00983B5C" w:rsidRPr="00D62BB9" w:rsidRDefault="00983B5C" w:rsidP="00BD6491">
            <w:r w:rsidRPr="00D62BB9">
              <w:t xml:space="preserve">The common thread throughout my research is an interest in the extent to which </w:t>
            </w:r>
            <w:r w:rsidR="009D2681" w:rsidRPr="00D62BB9">
              <w:t>market participants, managers</w:t>
            </w:r>
            <w:r w:rsidR="00044386">
              <w:t>,</w:t>
            </w:r>
            <w:r w:rsidR="009D2681" w:rsidRPr="00D62BB9">
              <w:t xml:space="preserve"> and other </w:t>
            </w:r>
            <w:r w:rsidRPr="00D62BB9">
              <w:t>decision-makers efficiently</w:t>
            </w:r>
            <w:r w:rsidR="00D62BB9">
              <w:t xml:space="preserve"> </w:t>
            </w:r>
            <w:r w:rsidRPr="00D62BB9">
              <w:t xml:space="preserve">utilize </w:t>
            </w:r>
            <w:r w:rsidR="00BD6491" w:rsidRPr="00D62BB9">
              <w:t xml:space="preserve">relevant </w:t>
            </w:r>
            <w:r w:rsidR="009D2681" w:rsidRPr="00D62BB9">
              <w:t xml:space="preserve">accounting </w:t>
            </w:r>
            <w:r w:rsidRPr="00D62BB9">
              <w:t xml:space="preserve">information </w:t>
            </w:r>
            <w:r w:rsidR="00BD6491">
              <w:t>in</w:t>
            </w:r>
            <w:r w:rsidRPr="00D62BB9">
              <w:t xml:space="preserve"> financial or resource investment decisions.</w:t>
            </w:r>
          </w:p>
        </w:tc>
      </w:tr>
      <w:tr w:rsidR="00983B5C" w:rsidRPr="00D62BB9" w14:paraId="6872685E" w14:textId="77777777">
        <w:trPr>
          <w:trHeight w:val="278"/>
        </w:trPr>
        <w:tc>
          <w:tcPr>
            <w:tcW w:w="1620" w:type="dxa"/>
          </w:tcPr>
          <w:p w14:paraId="55A1AA78" w14:textId="77777777" w:rsidR="00983B5C" w:rsidRPr="00D62BB9" w:rsidRDefault="00CD62A3">
            <w:r>
              <w:br w:type="page"/>
            </w:r>
          </w:p>
        </w:tc>
        <w:tc>
          <w:tcPr>
            <w:tcW w:w="8661" w:type="dxa"/>
          </w:tcPr>
          <w:p w14:paraId="36159316" w14:textId="77777777" w:rsidR="00083459" w:rsidRDefault="00083459" w:rsidP="0067167E">
            <w:pPr>
              <w:pStyle w:val="CM2"/>
              <w:rPr>
                <w:rFonts w:ascii="Times New Roman" w:hAnsi="Times New Roman"/>
              </w:rPr>
            </w:pPr>
          </w:p>
          <w:p w14:paraId="74B8967E" w14:textId="77777777" w:rsidR="00E63B5B" w:rsidRPr="00E63B5B" w:rsidRDefault="00E63B5B" w:rsidP="00E63B5B">
            <w:pPr>
              <w:pStyle w:val="Default"/>
            </w:pPr>
          </w:p>
        </w:tc>
      </w:tr>
      <w:tr w:rsidR="00983B5C" w:rsidRPr="00D62BB9" w14:paraId="0355DBDF" w14:textId="77777777" w:rsidTr="0067167E">
        <w:trPr>
          <w:trHeight w:val="981"/>
        </w:trPr>
        <w:tc>
          <w:tcPr>
            <w:tcW w:w="1620" w:type="dxa"/>
          </w:tcPr>
          <w:p w14:paraId="081ABD16" w14:textId="77777777" w:rsidR="00983B5C" w:rsidRPr="00D62BB9" w:rsidRDefault="00FC5773">
            <w:r w:rsidRPr="00FC5773">
              <w:rPr>
                <w:b/>
              </w:rPr>
              <w:t>Published Work</w:t>
            </w:r>
            <w:r w:rsidRPr="00D62BB9">
              <w:t>:</w:t>
            </w:r>
          </w:p>
        </w:tc>
        <w:tc>
          <w:tcPr>
            <w:tcW w:w="8661" w:type="dxa"/>
          </w:tcPr>
          <w:p w14:paraId="04D4ADCB" w14:textId="77777777" w:rsidR="00E63B5B" w:rsidRPr="00183D8D" w:rsidRDefault="00E63B5B" w:rsidP="0067167E">
            <w:pPr>
              <w:numPr>
                <w:ilvl w:val="0"/>
                <w:numId w:val="4"/>
              </w:numPr>
            </w:pPr>
            <w:r w:rsidRPr="00183D8D">
              <w:t xml:space="preserve">“Whisper Forecasts of Earnings per Share: Is Anyone Still Listening?” with Guy Fernando, State University at Albany. </w:t>
            </w:r>
            <w:r w:rsidRPr="00183D8D">
              <w:rPr>
                <w:i/>
                <w:iCs/>
              </w:rPr>
              <w:t>Journal of Business Research</w:t>
            </w:r>
            <w:r w:rsidRPr="00183D8D">
              <w:t>. 2010</w:t>
            </w:r>
            <w:r w:rsidR="0067167E" w:rsidRPr="00183D8D">
              <w:t>. doi:10.1016/j.jbusres.2010.04.001</w:t>
            </w:r>
          </w:p>
          <w:p w14:paraId="6E1BEC15" w14:textId="77777777" w:rsidR="0067167E" w:rsidRPr="0067167E" w:rsidRDefault="0067167E" w:rsidP="0067167E">
            <w:pPr>
              <w:ind w:left="720"/>
            </w:pPr>
          </w:p>
          <w:p w14:paraId="403CC954" w14:textId="77777777" w:rsidR="0067167E" w:rsidRPr="0067167E" w:rsidRDefault="0067167E" w:rsidP="006716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NewBaskerville-Roman"/>
                <w:sz w:val="22"/>
                <w:szCs w:val="22"/>
              </w:rPr>
            </w:pPr>
            <w:r>
              <w:t>“</w:t>
            </w:r>
            <w:r w:rsidRPr="00D62BB9">
              <w:t xml:space="preserve">Do Investors Under-React to Information in Analysts’ Earnings Forecasts?” With Ray J. Pfeiffer. </w:t>
            </w:r>
            <w:r w:rsidRPr="0067167E">
              <w:rPr>
                <w:rFonts w:asciiTheme="majorHAnsi" w:hAnsiTheme="majorHAnsi" w:cs="NewBaskerville-Italic"/>
                <w:i/>
                <w:iCs/>
                <w:sz w:val="22"/>
                <w:szCs w:val="22"/>
              </w:rPr>
              <w:t>Journal of Business Finance &amp; Accounting</w:t>
            </w:r>
            <w:r w:rsidRPr="0067167E">
              <w:rPr>
                <w:rFonts w:asciiTheme="majorHAnsi" w:hAnsiTheme="majorHAnsi" w:cs="NewBaskerville-Roman"/>
                <w:sz w:val="22"/>
                <w:szCs w:val="22"/>
              </w:rPr>
              <w:t>, 35(7) &amp; (8), 889–911, September/October 2008, 0306-686X</w:t>
            </w:r>
          </w:p>
          <w:p w14:paraId="77048456" w14:textId="77777777" w:rsidR="0067167E" w:rsidRPr="00D62BB9" w:rsidRDefault="0067167E" w:rsidP="0067167E">
            <w:pPr>
              <w:autoSpaceDE w:val="0"/>
              <w:autoSpaceDN w:val="0"/>
              <w:adjustRightInd w:val="0"/>
            </w:pPr>
          </w:p>
        </w:tc>
      </w:tr>
      <w:tr w:rsidR="00E63B5B" w:rsidRPr="00D62BB9" w14:paraId="480253F2" w14:textId="77777777">
        <w:trPr>
          <w:trHeight w:val="135"/>
        </w:trPr>
        <w:tc>
          <w:tcPr>
            <w:tcW w:w="1620" w:type="dxa"/>
          </w:tcPr>
          <w:p w14:paraId="0FE09A9C" w14:textId="77777777" w:rsidR="00E63B5B" w:rsidRPr="00D62BB9" w:rsidRDefault="00E63B5B"/>
        </w:tc>
        <w:tc>
          <w:tcPr>
            <w:tcW w:w="8661" w:type="dxa"/>
          </w:tcPr>
          <w:p w14:paraId="369806AC" w14:textId="77777777" w:rsidR="00E63B5B" w:rsidRPr="00E63B5B" w:rsidRDefault="00E63B5B" w:rsidP="00E63B5B">
            <w:pPr>
              <w:numPr>
                <w:ilvl w:val="0"/>
                <w:numId w:val="4"/>
              </w:numPr>
            </w:pPr>
            <w:r w:rsidRPr="00D62BB9">
              <w:t xml:space="preserve">“Evaluating the Robustness of Market Anomaly Evidence.” With Ray J. Pfeiffer and Erin Moore. </w:t>
            </w:r>
            <w:r w:rsidRPr="00D62BB9">
              <w:rPr>
                <w:i/>
                <w:iCs/>
              </w:rPr>
              <w:t>Advances in Quantitative Analysis of Finance and Accounting (</w:t>
            </w:r>
            <w:r>
              <w:rPr>
                <w:i/>
                <w:iCs/>
              </w:rPr>
              <w:t>April 2008</w:t>
            </w:r>
            <w:r w:rsidRPr="00D62BB9">
              <w:rPr>
                <w:i/>
                <w:iCs/>
              </w:rPr>
              <w:t xml:space="preserve"> Vol. </w:t>
            </w:r>
            <w:r>
              <w:rPr>
                <w:i/>
                <w:iCs/>
              </w:rPr>
              <w:t>6</w:t>
            </w:r>
            <w:r w:rsidRPr="00D62BB9">
              <w:rPr>
                <w:i/>
                <w:iCs/>
              </w:rPr>
              <w:t>)</w:t>
            </w:r>
          </w:p>
          <w:p w14:paraId="0144D093" w14:textId="77777777" w:rsidR="00E63B5B" w:rsidRPr="00D62BB9" w:rsidRDefault="00E63B5B" w:rsidP="00E63B5B">
            <w:pPr>
              <w:ind w:left="720"/>
            </w:pPr>
          </w:p>
        </w:tc>
      </w:tr>
      <w:tr w:rsidR="00E63B5B" w:rsidRPr="00D62BB9" w14:paraId="450F0C76" w14:textId="77777777">
        <w:trPr>
          <w:trHeight w:val="135"/>
        </w:trPr>
        <w:tc>
          <w:tcPr>
            <w:tcW w:w="1620" w:type="dxa"/>
          </w:tcPr>
          <w:p w14:paraId="1C5B3BC4" w14:textId="77777777" w:rsidR="00E63B5B" w:rsidRPr="00D62BB9" w:rsidRDefault="00E63B5B"/>
        </w:tc>
        <w:tc>
          <w:tcPr>
            <w:tcW w:w="8661" w:type="dxa"/>
          </w:tcPr>
          <w:p w14:paraId="73108CC4" w14:textId="77777777" w:rsidR="00E63B5B" w:rsidRDefault="00E63B5B" w:rsidP="00E63B5B">
            <w:pPr>
              <w:numPr>
                <w:ilvl w:val="0"/>
                <w:numId w:val="4"/>
              </w:numPr>
            </w:pPr>
            <w:r w:rsidRPr="00D62BB9">
              <w:t xml:space="preserve">“Causes and Consequences of the Relation Between Split-Adjusted Share Prices and Subsequent Stock Returns.” With Ray J. Pfeiffer.  </w:t>
            </w:r>
            <w:r w:rsidRPr="00D62BB9">
              <w:rPr>
                <w:i/>
                <w:iCs/>
              </w:rPr>
              <w:t>Journal of Business, Finance and Accounting.</w:t>
            </w:r>
            <w:r w:rsidRPr="00D62BB9">
              <w:t xml:space="preserve"> January/March 2007 Vol. 34 pp 292-312.</w:t>
            </w:r>
          </w:p>
          <w:p w14:paraId="5CF52EBE" w14:textId="77777777" w:rsidR="00E63B5B" w:rsidRPr="00D62BB9" w:rsidRDefault="00E63B5B" w:rsidP="00E63B5B">
            <w:pPr>
              <w:ind w:left="720"/>
            </w:pPr>
          </w:p>
        </w:tc>
      </w:tr>
      <w:tr w:rsidR="00983B5C" w:rsidRPr="00D62BB9" w14:paraId="36DB19BA" w14:textId="77777777">
        <w:trPr>
          <w:trHeight w:val="293"/>
        </w:trPr>
        <w:tc>
          <w:tcPr>
            <w:tcW w:w="1620" w:type="dxa"/>
          </w:tcPr>
          <w:p w14:paraId="6D5DD1BF" w14:textId="77777777" w:rsidR="00983B5C" w:rsidRPr="00D62BB9" w:rsidRDefault="00983B5C"/>
        </w:tc>
        <w:tc>
          <w:tcPr>
            <w:tcW w:w="8661" w:type="dxa"/>
          </w:tcPr>
          <w:p w14:paraId="43448625" w14:textId="77777777" w:rsidR="00983B5C" w:rsidRPr="00D62BB9" w:rsidRDefault="00680F4C" w:rsidP="00680F4C">
            <w:pPr>
              <w:numPr>
                <w:ilvl w:val="0"/>
                <w:numId w:val="4"/>
              </w:numPr>
            </w:pPr>
            <w:r w:rsidRPr="00D62BB9">
              <w:t xml:space="preserve">“Conditional Conservatism and the Value Relevance of Accounting Earnings: An International Study.” With </w:t>
            </w:r>
            <w:proofErr w:type="spellStart"/>
            <w:r w:rsidRPr="00D62BB9">
              <w:t>Haihong</w:t>
            </w:r>
            <w:proofErr w:type="spellEnd"/>
            <w:r w:rsidRPr="00D62BB9">
              <w:t xml:space="preserve"> He and Karen Teitel.  </w:t>
            </w:r>
            <w:r w:rsidRPr="00D62BB9">
              <w:rPr>
                <w:i/>
                <w:iCs/>
              </w:rPr>
              <w:t>European Accounting Review</w:t>
            </w:r>
            <w:r w:rsidRPr="00D62BB9">
              <w:t>.</w:t>
            </w:r>
            <w:r w:rsidR="000509C8" w:rsidRPr="00D62BB9">
              <w:t xml:space="preserve"> 2006.</w:t>
            </w:r>
            <w:r w:rsidRPr="00D62BB9">
              <w:t xml:space="preserve"> Vol. 15, No.4, pp</w:t>
            </w:r>
            <w:r w:rsidR="009C2B26" w:rsidRPr="00D62BB9">
              <w:t xml:space="preserve"> </w:t>
            </w:r>
            <w:r w:rsidRPr="00D62BB9">
              <w:t xml:space="preserve">1-22. </w:t>
            </w:r>
          </w:p>
        </w:tc>
      </w:tr>
      <w:tr w:rsidR="00680F4C" w:rsidRPr="00D62BB9" w14:paraId="6F7FCD71" w14:textId="77777777">
        <w:trPr>
          <w:trHeight w:val="293"/>
        </w:trPr>
        <w:tc>
          <w:tcPr>
            <w:tcW w:w="1620" w:type="dxa"/>
          </w:tcPr>
          <w:p w14:paraId="0E76B7B6" w14:textId="77777777" w:rsidR="00680F4C" w:rsidRPr="00D62BB9" w:rsidRDefault="00680F4C"/>
        </w:tc>
        <w:tc>
          <w:tcPr>
            <w:tcW w:w="8661" w:type="dxa"/>
          </w:tcPr>
          <w:p w14:paraId="7B726B00" w14:textId="77777777" w:rsidR="00680F4C" w:rsidRPr="00D62BB9" w:rsidRDefault="00680F4C"/>
        </w:tc>
      </w:tr>
      <w:tr w:rsidR="0029172F" w:rsidRPr="00D62BB9" w14:paraId="71E1D642" w14:textId="77777777" w:rsidTr="002860F8">
        <w:trPr>
          <w:trHeight w:val="293"/>
        </w:trPr>
        <w:tc>
          <w:tcPr>
            <w:tcW w:w="1620" w:type="dxa"/>
          </w:tcPr>
          <w:p w14:paraId="14F95E5E" w14:textId="77777777" w:rsidR="0029172F" w:rsidRPr="00FC5773" w:rsidRDefault="00FC5773" w:rsidP="00FC5773">
            <w:pPr>
              <w:rPr>
                <w:b/>
              </w:rPr>
            </w:pPr>
            <w:r w:rsidRPr="00FC5773">
              <w:rPr>
                <w:b/>
              </w:rPr>
              <w:t xml:space="preserve">Unpublished </w:t>
            </w:r>
            <w:r>
              <w:rPr>
                <w:b/>
              </w:rPr>
              <w:t>W</w:t>
            </w:r>
            <w:r w:rsidRPr="00FC5773">
              <w:rPr>
                <w:b/>
              </w:rPr>
              <w:t>ork:</w:t>
            </w:r>
          </w:p>
        </w:tc>
        <w:tc>
          <w:tcPr>
            <w:tcW w:w="8661" w:type="dxa"/>
          </w:tcPr>
          <w:p w14:paraId="3DA5E86E" w14:textId="77777777" w:rsidR="0029172F" w:rsidRDefault="0029172F" w:rsidP="002860F8">
            <w:pPr>
              <w:pStyle w:val="ListParagraph"/>
              <w:numPr>
                <w:ilvl w:val="0"/>
                <w:numId w:val="36"/>
              </w:numPr>
            </w:pPr>
            <w:r>
              <w:t xml:space="preserve">“The Value-Relevance of Lease Cash Flow Classifications.” with Ray J. Pfeiffer and Mary Stanford, Texas Christian University. </w:t>
            </w:r>
          </w:p>
          <w:p w14:paraId="20D2AB37" w14:textId="77777777" w:rsidR="0029172F" w:rsidRDefault="0029172F" w:rsidP="002860F8">
            <w:pPr>
              <w:ind w:left="360"/>
            </w:pPr>
          </w:p>
          <w:p w14:paraId="4CFF1BFF" w14:textId="77777777" w:rsidR="0029172F" w:rsidRPr="00D62BB9" w:rsidRDefault="0029172F" w:rsidP="002860F8">
            <w:pPr>
              <w:pStyle w:val="ListParagraph"/>
              <w:numPr>
                <w:ilvl w:val="0"/>
                <w:numId w:val="36"/>
              </w:numPr>
            </w:pPr>
            <w:r w:rsidRPr="00D62BB9">
              <w:t xml:space="preserve">“Prior Period Earnings and the Anchoring Effect: A Contextual Explanation to the Underweighting of Analysts Forecasts.”. </w:t>
            </w:r>
          </w:p>
        </w:tc>
      </w:tr>
      <w:tr w:rsidR="0029172F" w:rsidRPr="00D62BB9" w14:paraId="5A143FFD" w14:textId="77777777" w:rsidTr="002860F8">
        <w:trPr>
          <w:trHeight w:val="80"/>
        </w:trPr>
        <w:tc>
          <w:tcPr>
            <w:tcW w:w="1620" w:type="dxa"/>
          </w:tcPr>
          <w:p w14:paraId="7FE58CE5" w14:textId="77777777" w:rsidR="0029172F" w:rsidRPr="00D62BB9" w:rsidRDefault="0029172F" w:rsidP="002860F8"/>
        </w:tc>
        <w:tc>
          <w:tcPr>
            <w:tcW w:w="8661" w:type="dxa"/>
          </w:tcPr>
          <w:p w14:paraId="245B3530" w14:textId="77777777" w:rsidR="0029172F" w:rsidRPr="00D62BB9" w:rsidRDefault="0029172F" w:rsidP="002860F8"/>
        </w:tc>
      </w:tr>
      <w:tr w:rsidR="0029172F" w:rsidRPr="00D62BB9" w14:paraId="09CBCFBD" w14:textId="77777777" w:rsidTr="002860F8">
        <w:trPr>
          <w:trHeight w:val="293"/>
        </w:trPr>
        <w:tc>
          <w:tcPr>
            <w:tcW w:w="1620" w:type="dxa"/>
          </w:tcPr>
          <w:p w14:paraId="55E7A6AC" w14:textId="77777777" w:rsidR="0029172F" w:rsidRPr="00D62BB9" w:rsidRDefault="0029172F" w:rsidP="002860F8"/>
        </w:tc>
        <w:tc>
          <w:tcPr>
            <w:tcW w:w="8661" w:type="dxa"/>
          </w:tcPr>
          <w:p w14:paraId="32F2058D" w14:textId="77777777" w:rsidR="0029172F" w:rsidRPr="00D62BB9" w:rsidRDefault="0029172F" w:rsidP="002860F8">
            <w:pPr>
              <w:numPr>
                <w:ilvl w:val="0"/>
                <w:numId w:val="6"/>
              </w:numPr>
            </w:pPr>
            <w:r w:rsidRPr="00D62BB9">
              <w:t xml:space="preserve">“Post-SOX Risk Aversion: An Alternative Explanation for Higher Quality Earnings”. </w:t>
            </w:r>
          </w:p>
        </w:tc>
      </w:tr>
      <w:tr w:rsidR="0029172F" w:rsidRPr="00D62BB9" w14:paraId="516011FF" w14:textId="77777777" w:rsidTr="002860F8">
        <w:trPr>
          <w:trHeight w:val="293"/>
        </w:trPr>
        <w:tc>
          <w:tcPr>
            <w:tcW w:w="1620" w:type="dxa"/>
          </w:tcPr>
          <w:p w14:paraId="6AED2D25" w14:textId="77777777" w:rsidR="0029172F" w:rsidRPr="00D62BB9" w:rsidRDefault="0029172F" w:rsidP="002860F8"/>
        </w:tc>
        <w:tc>
          <w:tcPr>
            <w:tcW w:w="8661" w:type="dxa"/>
          </w:tcPr>
          <w:p w14:paraId="27E9DA15" w14:textId="77777777" w:rsidR="0029172F" w:rsidRPr="00D62BB9" w:rsidRDefault="0029172F" w:rsidP="002860F8">
            <w:pPr>
              <w:numPr>
                <w:ilvl w:val="0"/>
                <w:numId w:val="6"/>
              </w:numPr>
            </w:pPr>
            <w:r w:rsidRPr="00D62BB9">
              <w:t xml:space="preserve">“The Mechanisms of Earnings Management in a Post-SOX World” with Guy Fernando, State University at Albany. </w:t>
            </w:r>
          </w:p>
        </w:tc>
      </w:tr>
      <w:tr w:rsidR="0029172F" w:rsidRPr="00D62BB9" w14:paraId="10685DDC" w14:textId="77777777" w:rsidTr="002860F8">
        <w:trPr>
          <w:trHeight w:val="293"/>
        </w:trPr>
        <w:tc>
          <w:tcPr>
            <w:tcW w:w="1620" w:type="dxa"/>
          </w:tcPr>
          <w:p w14:paraId="6D9F5094" w14:textId="77777777" w:rsidR="0029172F" w:rsidRPr="00D62BB9" w:rsidRDefault="0029172F" w:rsidP="002860F8"/>
        </w:tc>
        <w:tc>
          <w:tcPr>
            <w:tcW w:w="8661" w:type="dxa"/>
          </w:tcPr>
          <w:p w14:paraId="13E34204" w14:textId="77777777" w:rsidR="0029172F" w:rsidRPr="00D62BB9" w:rsidRDefault="0029172F" w:rsidP="002860F8"/>
        </w:tc>
      </w:tr>
      <w:tr w:rsidR="0029172F" w:rsidRPr="00D62BB9" w14:paraId="2F026C4C" w14:textId="77777777" w:rsidTr="002860F8">
        <w:trPr>
          <w:trHeight w:val="293"/>
        </w:trPr>
        <w:tc>
          <w:tcPr>
            <w:tcW w:w="1620" w:type="dxa"/>
          </w:tcPr>
          <w:p w14:paraId="0EE58290" w14:textId="77777777" w:rsidR="0029172F" w:rsidRPr="00D62BB9" w:rsidRDefault="0029172F" w:rsidP="002860F8"/>
        </w:tc>
        <w:tc>
          <w:tcPr>
            <w:tcW w:w="8661" w:type="dxa"/>
          </w:tcPr>
          <w:p w14:paraId="15CE8649" w14:textId="77777777" w:rsidR="0029172F" w:rsidRPr="00D62BB9" w:rsidRDefault="0029172F" w:rsidP="002860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>“Audit Fee Avoidance and the Cost of Equity Capital.”</w:t>
            </w:r>
          </w:p>
        </w:tc>
      </w:tr>
      <w:tr w:rsidR="0029172F" w:rsidRPr="00D62BB9" w14:paraId="201704C1" w14:textId="77777777" w:rsidTr="002860F8">
        <w:trPr>
          <w:trHeight w:val="293"/>
        </w:trPr>
        <w:tc>
          <w:tcPr>
            <w:tcW w:w="1620" w:type="dxa"/>
          </w:tcPr>
          <w:p w14:paraId="0B0167EB" w14:textId="77777777" w:rsidR="0029172F" w:rsidRPr="00D62BB9" w:rsidRDefault="0029172F" w:rsidP="002860F8"/>
        </w:tc>
        <w:tc>
          <w:tcPr>
            <w:tcW w:w="8661" w:type="dxa"/>
          </w:tcPr>
          <w:p w14:paraId="4FFC60B6" w14:textId="77777777" w:rsidR="0029172F" w:rsidRPr="00D62BB9" w:rsidRDefault="0029172F" w:rsidP="002860F8"/>
        </w:tc>
      </w:tr>
      <w:tr w:rsidR="0029172F" w:rsidRPr="00D62BB9" w14:paraId="358C0524" w14:textId="77777777" w:rsidTr="00991952">
        <w:trPr>
          <w:trHeight w:val="1350"/>
        </w:trPr>
        <w:tc>
          <w:tcPr>
            <w:tcW w:w="1620" w:type="dxa"/>
          </w:tcPr>
          <w:p w14:paraId="2E1E2366" w14:textId="77777777" w:rsidR="0029172F" w:rsidRPr="00D62BB9" w:rsidRDefault="00FC5773" w:rsidP="002860F8">
            <w:r w:rsidRPr="00FC5773">
              <w:rPr>
                <w:b/>
              </w:rPr>
              <w:t>Invited Research Presentations</w:t>
            </w:r>
            <w:r w:rsidRPr="00D62BB9">
              <w:t>:</w:t>
            </w:r>
          </w:p>
        </w:tc>
        <w:tc>
          <w:tcPr>
            <w:tcW w:w="8661" w:type="dxa"/>
          </w:tcPr>
          <w:p w14:paraId="5540DE3D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place"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University</w:t>
                </w:r>
              </w:smartTag>
              <w:r w:rsidRPr="00D62BB9">
                <w:rPr>
                  <w:rFonts w:ascii="Times New Roman" w:hAnsi="Times New Roman" w:cs="Times New Roman"/>
                  <w:b/>
                  <w:color w:val="auto"/>
                </w:rPr>
                <w:t xml:space="preserve"> of </w:t>
              </w:r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Massachusetts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. October 2005. “Whisper Forecasts of Earnings per Share: Is Anyone Still Listening?” </w:t>
            </w:r>
          </w:p>
          <w:p w14:paraId="349AB05D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  <w:color w:val="auto"/>
              </w:rPr>
              <w:t>The National Meeting of the American Accounting Association.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August 2005.   “Causes and Consequences of the Relation Between Split-Adjusted Share Prices and Subsequent Stock Returns.” </w:t>
            </w:r>
          </w:p>
          <w:p w14:paraId="2D6CB056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  <w:color w:val="auto"/>
              </w:rPr>
              <w:t>The National Meeting of the American Accounting Association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August 2005.  “Do Investors Under-React to Information in Analysts’ Earnings Forecasts?” </w:t>
            </w:r>
          </w:p>
          <w:p w14:paraId="3DB590D5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  <w:color w:val="auto"/>
              </w:rPr>
              <w:t>The National Meeting of the American Accounting Association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August 2004.  “Empirical Consequences of the Price Effect for Share Price Deflators in </w:t>
            </w:r>
            <w:r w:rsidRPr="00D62BB9">
              <w:rPr>
                <w:rFonts w:ascii="Times New Roman" w:hAnsi="Times New Roman" w:cs="Times New Roman"/>
                <w:color w:val="auto"/>
              </w:rPr>
              <w:lastRenderedPageBreak/>
              <w:t xml:space="preserve">Market-Based Accounting Research.”  </w:t>
            </w:r>
          </w:p>
          <w:p w14:paraId="7982210E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  <w:color w:val="auto"/>
              </w:rPr>
              <w:t>The National Meeting of the American Accounting Association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August 2004.  “Causes and Consequences of the Relation Between Split-Adjusted Share Prices and Subsequent Stock Returns.” </w:t>
            </w:r>
          </w:p>
          <w:p w14:paraId="103B0296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Syracuse</w:t>
                </w:r>
              </w:smartTag>
              <w:r w:rsidRPr="00D62BB9">
                <w:rPr>
                  <w:rFonts w:ascii="Times New Roman" w:hAnsi="Times New Roman" w:cs="Times New Roman"/>
                  <w:b/>
                  <w:color w:val="auto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 Accounting and Finance Workshop. “Causes and Consequences of the Relation Between Split-Adjusted Share Prices and Subsequent Stock Returns.” </w:t>
            </w:r>
          </w:p>
          <w:p w14:paraId="42DEE891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Lehigh</w:t>
                </w:r>
              </w:smartTag>
              <w:r w:rsidRPr="00D62BB9">
                <w:rPr>
                  <w:rFonts w:ascii="Times New Roman" w:hAnsi="Times New Roman" w:cs="Times New Roman"/>
                  <w:b/>
                  <w:color w:val="auto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 Accounting Workshop. April 2002. “The Forecast-to-Price Anomaly: A Reflection of the Market's Extrapolation of Recent Growth.” </w:t>
            </w:r>
          </w:p>
          <w:p w14:paraId="7C8CE5BA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place"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University</w:t>
                </w:r>
              </w:smartTag>
              <w:r w:rsidRPr="00D62BB9">
                <w:rPr>
                  <w:rFonts w:ascii="Times New Roman" w:hAnsi="Times New Roman" w:cs="Times New Roman"/>
                  <w:b/>
                  <w:color w:val="auto"/>
                </w:rPr>
                <w:t xml:space="preserve"> of </w:t>
              </w:r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Vermont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. February 2002. “The Forecast to Price Anomaly: A Reflection of the Market’s Extrapolation of Recent Growth.” </w:t>
            </w:r>
          </w:p>
          <w:p w14:paraId="445615B8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</w:rPr>
              <w:t>Northeast Region American Accounting Association Annual Meeting</w:t>
            </w:r>
            <w:r w:rsidRPr="00D62BB9">
              <w:rPr>
                <w:rFonts w:ascii="Times New Roman" w:hAnsi="Times New Roman" w:cs="Times New Roman"/>
              </w:rPr>
              <w:t>. April 2001. “A Prospective Look at the Usefulness of Separately Reporting Goodwill Charges: An Evaluation of 'Cash Earnings'.” With R. Pfeiffer and K. Teitel.</w:t>
            </w:r>
          </w:p>
        </w:tc>
      </w:tr>
      <w:tr w:rsidR="0029172F" w:rsidRPr="00D62BB9" w14:paraId="4FDB80E7" w14:textId="77777777" w:rsidTr="002860F8">
        <w:trPr>
          <w:trHeight w:val="293"/>
        </w:trPr>
        <w:tc>
          <w:tcPr>
            <w:tcW w:w="1620" w:type="dxa"/>
          </w:tcPr>
          <w:p w14:paraId="57AE12FD" w14:textId="77777777" w:rsidR="0029172F" w:rsidRPr="00D62BB9" w:rsidRDefault="0029172F" w:rsidP="002860F8">
            <w:r>
              <w:lastRenderedPageBreak/>
              <w:br w:type="page"/>
            </w:r>
            <w:r w:rsidRPr="00D62BB9">
              <w:br w:type="page"/>
            </w:r>
            <w:r w:rsidRPr="00D62BB9">
              <w:br w:type="page"/>
            </w:r>
          </w:p>
        </w:tc>
        <w:tc>
          <w:tcPr>
            <w:tcW w:w="8661" w:type="dxa"/>
          </w:tcPr>
          <w:p w14:paraId="4C1B56BD" w14:textId="77777777" w:rsidR="0029172F" w:rsidRPr="00D62BB9" w:rsidRDefault="0029172F" w:rsidP="002860F8">
            <w:pPr>
              <w:pStyle w:val="CM2"/>
              <w:rPr>
                <w:rFonts w:ascii="Times New Roman" w:hAnsi="Times New Roman"/>
              </w:rPr>
            </w:pPr>
          </w:p>
        </w:tc>
      </w:tr>
      <w:tr w:rsidR="0029172F" w:rsidRPr="00D62BB9" w14:paraId="1944068F" w14:textId="77777777" w:rsidTr="002860F8">
        <w:trPr>
          <w:trHeight w:val="3843"/>
        </w:trPr>
        <w:tc>
          <w:tcPr>
            <w:tcW w:w="1620" w:type="dxa"/>
          </w:tcPr>
          <w:p w14:paraId="32ECFB81" w14:textId="77777777" w:rsidR="0029172F" w:rsidRPr="00FC5773" w:rsidRDefault="00FC5773" w:rsidP="002860F8">
            <w:pPr>
              <w:rPr>
                <w:b/>
              </w:rPr>
            </w:pPr>
            <w:r w:rsidRPr="00FC5773">
              <w:rPr>
                <w:b/>
              </w:rPr>
              <w:t>Research Service:</w:t>
            </w:r>
          </w:p>
        </w:tc>
        <w:tc>
          <w:tcPr>
            <w:tcW w:w="8661" w:type="dxa"/>
          </w:tcPr>
          <w:p w14:paraId="487958AF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Moderator 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A</w:t>
            </w:r>
            <w:r>
              <w:rPr>
                <w:rFonts w:ascii="Times New Roman" w:hAnsi="Times New Roman" w:cs="Times New Roman"/>
                <w:color w:val="auto"/>
              </w:rPr>
              <w:t>AA National Meeting, August 2010</w:t>
            </w:r>
          </w:p>
          <w:p w14:paraId="724BFCB9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Discussant,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A</w:t>
            </w:r>
            <w:r>
              <w:rPr>
                <w:rFonts w:ascii="Times New Roman" w:hAnsi="Times New Roman" w:cs="Times New Roman"/>
                <w:color w:val="auto"/>
              </w:rPr>
              <w:t>AA National Meeting, August 2010</w:t>
            </w:r>
          </w:p>
          <w:p w14:paraId="682B4C87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Referee for FARS conference 2009</w:t>
            </w:r>
          </w:p>
          <w:p w14:paraId="6023B2AE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Referee for AAA Northeast Regional Meeting 2008</w:t>
            </w:r>
          </w:p>
          <w:p w14:paraId="548A9CAB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Discussant,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A</w:t>
            </w:r>
            <w:r>
              <w:rPr>
                <w:rFonts w:ascii="Times New Roman" w:hAnsi="Times New Roman" w:cs="Times New Roman"/>
                <w:color w:val="auto"/>
              </w:rPr>
              <w:t>AA National Meeting, August 2008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 </w:t>
            </w:r>
          </w:p>
          <w:p w14:paraId="64A935B1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Referee for AAA Northeast Regional Meeting 2008</w:t>
            </w:r>
          </w:p>
          <w:p w14:paraId="4A7DC4E1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Referee for FARS conference 2006</w:t>
            </w:r>
          </w:p>
          <w:p w14:paraId="55F6D60F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 Northeast Regional Meeting 2005 </w:t>
            </w:r>
          </w:p>
          <w:p w14:paraId="797EF3FC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Reviewer for Northeast Regional Meeting 2005 </w:t>
            </w:r>
          </w:p>
          <w:p w14:paraId="1662F207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Reviewer for </w:t>
            </w:r>
            <w:smartTag w:uri="urn:schemas-microsoft-com:office:smarttags" w:element="place">
              <w:r w:rsidRPr="00D62BB9">
                <w:rPr>
                  <w:rFonts w:ascii="Times New Roman" w:hAnsi="Times New Roman" w:cs="Times New Roman"/>
                  <w:color w:val="auto"/>
                </w:rPr>
                <w:t>FARS</w:t>
              </w:r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 section meeting 2003 &amp; 2004 </w:t>
            </w:r>
          </w:p>
          <w:p w14:paraId="6CEBA42C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Discussant, </w:t>
            </w:r>
            <w:smartTag w:uri="urn:schemas-microsoft-com:office:smarttags" w:element="place">
              <w:smartTag w:uri="urn:schemas-microsoft-com:office:smarttags" w:element="State">
                <w:r w:rsidRPr="00D62BB9">
                  <w:rPr>
                    <w:rFonts w:ascii="Times New Roman" w:hAnsi="Times New Roman" w:cs="Times New Roman"/>
                    <w:color w:val="auto"/>
                  </w:rPr>
                  <w:t>Utah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 Winter Accounting Conference, February 2003. </w:t>
            </w:r>
          </w:p>
          <w:p w14:paraId="27061D94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i/>
                <w:iCs/>
                <w:color w:val="auto"/>
              </w:rPr>
              <w:t>Ad hoc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reviewer for </w:t>
            </w:r>
            <w:r w:rsidRPr="00D62BB9">
              <w:rPr>
                <w:rFonts w:ascii="Times New Roman" w:hAnsi="Times New Roman" w:cs="Times New Roman"/>
                <w:i/>
                <w:iCs/>
                <w:color w:val="auto"/>
              </w:rPr>
              <w:t>Accounting Horizons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30A97854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Discussant, AAA National Meeting, August 2002.  </w:t>
            </w:r>
          </w:p>
          <w:p w14:paraId="707A05E1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Discussant, AAA National Meeting, August 2000.  </w:t>
            </w:r>
          </w:p>
          <w:p w14:paraId="14408100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Discussant, AAA Northeast Regional Meeting, April 2000. </w:t>
            </w:r>
          </w:p>
          <w:p w14:paraId="09A1A502" w14:textId="77777777" w:rsidR="0029172F" w:rsidRPr="00D62BB9" w:rsidRDefault="0029172F" w:rsidP="002860F8">
            <w:pPr>
              <w:numPr>
                <w:ilvl w:val="0"/>
                <w:numId w:val="11"/>
              </w:numPr>
            </w:pPr>
            <w:r w:rsidRPr="00D62BB9">
              <w:t>Discussant, AAA Northeast Regional Meeting, April 1999.</w:t>
            </w:r>
          </w:p>
        </w:tc>
      </w:tr>
      <w:tr w:rsidR="0029172F" w:rsidRPr="00D62BB9" w14:paraId="52C2DB67" w14:textId="77777777" w:rsidTr="002860F8">
        <w:trPr>
          <w:trHeight w:val="293"/>
        </w:trPr>
        <w:tc>
          <w:tcPr>
            <w:tcW w:w="1620" w:type="dxa"/>
          </w:tcPr>
          <w:p w14:paraId="61BC64B4" w14:textId="77777777" w:rsidR="0029172F" w:rsidRPr="00D62BB9" w:rsidRDefault="0029172F" w:rsidP="002860F8"/>
        </w:tc>
        <w:tc>
          <w:tcPr>
            <w:tcW w:w="8661" w:type="dxa"/>
          </w:tcPr>
          <w:p w14:paraId="1370358B" w14:textId="77777777" w:rsidR="0029172F" w:rsidRPr="00D62BB9" w:rsidRDefault="0029172F" w:rsidP="002860F8">
            <w:pPr>
              <w:pStyle w:val="CM2"/>
              <w:rPr>
                <w:rFonts w:ascii="Times New Roman" w:hAnsi="Times New Roman"/>
              </w:rPr>
            </w:pPr>
          </w:p>
        </w:tc>
      </w:tr>
      <w:tr w:rsidR="0029172F" w:rsidRPr="00D62BB9" w14:paraId="626585C1" w14:textId="77777777" w:rsidTr="002860F8">
        <w:trPr>
          <w:trHeight w:val="2646"/>
        </w:trPr>
        <w:tc>
          <w:tcPr>
            <w:tcW w:w="1620" w:type="dxa"/>
          </w:tcPr>
          <w:p w14:paraId="1867EA51" w14:textId="77777777" w:rsidR="0029172F" w:rsidRPr="00FC5773" w:rsidRDefault="00FC5773" w:rsidP="002860F8">
            <w:pPr>
              <w:rPr>
                <w:b/>
              </w:rPr>
            </w:pPr>
            <w:r w:rsidRPr="00FC5773">
              <w:rPr>
                <w:b/>
              </w:rPr>
              <w:t>Ph.D. Students Supervised:</w:t>
            </w:r>
          </w:p>
        </w:tc>
        <w:tc>
          <w:tcPr>
            <w:tcW w:w="8661" w:type="dxa"/>
          </w:tcPr>
          <w:p w14:paraId="6594EE7B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443572">
              <w:rPr>
                <w:rFonts w:ascii="Times New Roman" w:hAnsi="Times New Roman" w:cs="Times New Roman"/>
                <w:color w:val="auto"/>
                <w:u w:val="single"/>
              </w:rPr>
              <w:t>Scott Duellman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color w:val="auto"/>
                  </w:rPr>
                  <w:t>Syracuse</w:t>
                </w:r>
              </w:smartTag>
              <w:r w:rsidRPr="00D62BB9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color w:val="auto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.  Dissertation committee member.  Dissertation Title: “Evidence on the Role of Accounting Conservatism in Corporate Governance.” </w:t>
            </w:r>
            <w:proofErr w:type="spellStart"/>
            <w:r w:rsidRPr="00D62BB9">
              <w:rPr>
                <w:rFonts w:ascii="Times New Roman" w:hAnsi="Times New Roman" w:cs="Times New Roman"/>
                <w:color w:val="auto"/>
              </w:rPr>
              <w:t>Anwer</w:t>
            </w:r>
            <w:proofErr w:type="spellEnd"/>
            <w:r w:rsidRPr="00D62BB9">
              <w:rPr>
                <w:rFonts w:ascii="Times New Roman" w:hAnsi="Times New Roman" w:cs="Times New Roman"/>
                <w:color w:val="auto"/>
              </w:rPr>
              <w:t xml:space="preserve"> S. Ahmed, Chair. </w:t>
            </w:r>
          </w:p>
          <w:p w14:paraId="1D8DC259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443572">
              <w:rPr>
                <w:rFonts w:ascii="Times New Roman" w:hAnsi="Times New Roman" w:cs="Times New Roman"/>
                <w:u w:val="single"/>
              </w:rPr>
              <w:t>Guy Fernando</w:t>
            </w:r>
            <w:r w:rsidRPr="00D62BB9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</w:rPr>
                  <w:t>Syracuse</w:t>
                </w:r>
              </w:smartTag>
              <w:r w:rsidRPr="00D62BB9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</w:rPr>
              <w:t>.  Supervised second-year paper entitled “Whisper Forecasts of Earnings per Share: Is Anyone Still Listening?” Dissertation committee member.  Dissertation Title: “The Impact of Audit Quality on Cash Incentive Compensation and Cost of Capital.” Randy Elder, Chair.</w:t>
            </w:r>
          </w:p>
        </w:tc>
      </w:tr>
      <w:tr w:rsidR="0029172F" w:rsidRPr="00D62BB9" w14:paraId="3E7FABFE" w14:textId="77777777" w:rsidTr="002860F8">
        <w:trPr>
          <w:trHeight w:val="293"/>
        </w:trPr>
        <w:tc>
          <w:tcPr>
            <w:tcW w:w="1620" w:type="dxa"/>
          </w:tcPr>
          <w:p w14:paraId="6BC92A82" w14:textId="77777777" w:rsidR="0029172F" w:rsidRPr="00D62BB9" w:rsidRDefault="0029172F" w:rsidP="002860F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</w:rPr>
              <w:t xml:space="preserve">Teaching: </w:t>
            </w:r>
          </w:p>
        </w:tc>
        <w:tc>
          <w:tcPr>
            <w:tcW w:w="8661" w:type="dxa"/>
          </w:tcPr>
          <w:p w14:paraId="1F709E90" w14:textId="77777777" w:rsidR="0029172F" w:rsidRPr="00D62BB9" w:rsidRDefault="0029172F" w:rsidP="002860F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 xml:space="preserve">Teaching Interests: </w:t>
            </w:r>
          </w:p>
        </w:tc>
      </w:tr>
      <w:tr w:rsidR="0029172F" w:rsidRPr="00D62BB9" w14:paraId="74A945C1" w14:textId="77777777" w:rsidTr="002860F8">
        <w:trPr>
          <w:trHeight w:val="293"/>
        </w:trPr>
        <w:tc>
          <w:tcPr>
            <w:tcW w:w="1620" w:type="dxa"/>
          </w:tcPr>
          <w:p w14:paraId="42F5F329" w14:textId="77777777" w:rsidR="0029172F" w:rsidRPr="00D62BB9" w:rsidRDefault="0029172F" w:rsidP="002860F8"/>
        </w:tc>
        <w:tc>
          <w:tcPr>
            <w:tcW w:w="8661" w:type="dxa"/>
          </w:tcPr>
          <w:p w14:paraId="707E3519" w14:textId="77777777" w:rsidR="0029172F" w:rsidRPr="00D62BB9" w:rsidRDefault="0029172F" w:rsidP="002860F8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>Undergraduate and graduate financial accounting including</w:t>
            </w:r>
            <w:r>
              <w:rPr>
                <w:rFonts w:ascii="Times New Roman" w:hAnsi="Times New Roman" w:cs="Times New Roman"/>
                <w:color w:val="auto"/>
              </w:rPr>
              <w:t xml:space="preserve"> intermediate and advanced financial reporting,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financial statement analysis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business valuation</w:t>
            </w:r>
            <w:r>
              <w:rPr>
                <w:rFonts w:ascii="Times New Roman" w:hAnsi="Times New Roman" w:cs="Times New Roman"/>
                <w:color w:val="auto"/>
              </w:rPr>
              <w:t xml:space="preserve"> and financial economics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34C7EBAE" w14:textId="77777777" w:rsidR="0029172F" w:rsidRPr="00D62BB9" w:rsidRDefault="0029172F" w:rsidP="002860F8">
            <w:pPr>
              <w:numPr>
                <w:ilvl w:val="0"/>
                <w:numId w:val="14"/>
              </w:numPr>
            </w:pPr>
            <w:r w:rsidRPr="00D62BB9">
              <w:t>PhD Seminars in capital markets research.</w:t>
            </w:r>
          </w:p>
        </w:tc>
      </w:tr>
      <w:tr w:rsidR="0029172F" w:rsidRPr="00D62BB9" w14:paraId="16984E91" w14:textId="77777777" w:rsidTr="002860F8">
        <w:trPr>
          <w:trHeight w:val="80"/>
        </w:trPr>
        <w:tc>
          <w:tcPr>
            <w:tcW w:w="1620" w:type="dxa"/>
          </w:tcPr>
          <w:p w14:paraId="1CE5EB43" w14:textId="77777777" w:rsidR="0029172F" w:rsidRPr="00D62BB9" w:rsidRDefault="0029172F" w:rsidP="002860F8"/>
        </w:tc>
        <w:tc>
          <w:tcPr>
            <w:tcW w:w="8661" w:type="dxa"/>
          </w:tcPr>
          <w:p w14:paraId="3B7F1D6A" w14:textId="77777777" w:rsidR="0029172F" w:rsidRPr="00D62BB9" w:rsidRDefault="0029172F" w:rsidP="002860F8"/>
        </w:tc>
      </w:tr>
      <w:tr w:rsidR="0029172F" w:rsidRPr="00D62BB9" w14:paraId="2759A748" w14:textId="77777777" w:rsidTr="002860F8">
        <w:trPr>
          <w:trHeight w:val="293"/>
        </w:trPr>
        <w:tc>
          <w:tcPr>
            <w:tcW w:w="1620" w:type="dxa"/>
          </w:tcPr>
          <w:p w14:paraId="6C0AC918" w14:textId="77777777" w:rsidR="0029172F" w:rsidRPr="00D62BB9" w:rsidRDefault="0029172F" w:rsidP="002860F8"/>
        </w:tc>
        <w:tc>
          <w:tcPr>
            <w:tcW w:w="8661" w:type="dxa"/>
          </w:tcPr>
          <w:p w14:paraId="74D1954D" w14:textId="77777777" w:rsidR="0029172F" w:rsidRPr="00D62BB9" w:rsidRDefault="0029172F" w:rsidP="002860F8">
            <w:r w:rsidRPr="00D62BB9">
              <w:t xml:space="preserve">Courses Taught: </w:t>
            </w:r>
          </w:p>
        </w:tc>
      </w:tr>
      <w:tr w:rsidR="0029172F" w:rsidRPr="00D62BB9" w14:paraId="1D85DAD4" w14:textId="77777777" w:rsidTr="002860F8">
        <w:trPr>
          <w:trHeight w:val="293"/>
        </w:trPr>
        <w:tc>
          <w:tcPr>
            <w:tcW w:w="1620" w:type="dxa"/>
          </w:tcPr>
          <w:p w14:paraId="357335D2" w14:textId="77777777" w:rsidR="0029172F" w:rsidRPr="00D62BB9" w:rsidRDefault="0029172F" w:rsidP="002860F8"/>
        </w:tc>
        <w:tc>
          <w:tcPr>
            <w:tcW w:w="8661" w:type="dxa"/>
          </w:tcPr>
          <w:p w14:paraId="1FE489C4" w14:textId="77777777" w:rsidR="0029172F" w:rsidRPr="00D62BB9" w:rsidRDefault="0029172F" w:rsidP="002860F8">
            <w:pPr>
              <w:pStyle w:val="CM4"/>
              <w:rPr>
                <w:rFonts w:ascii="Times New Roman" w:hAnsi="Times New Roman"/>
                <w:i/>
              </w:rPr>
            </w:pPr>
            <w:r w:rsidRPr="00D62BB9">
              <w:rPr>
                <w:rFonts w:ascii="Times New Roman" w:hAnsi="Times New Roman"/>
                <w:i/>
              </w:rPr>
              <w:t xml:space="preserve">Undergraduate </w:t>
            </w:r>
          </w:p>
        </w:tc>
      </w:tr>
      <w:tr w:rsidR="0029172F" w:rsidRPr="00D62BB9" w14:paraId="07525958" w14:textId="77777777" w:rsidTr="002860F8">
        <w:trPr>
          <w:trHeight w:val="293"/>
        </w:trPr>
        <w:tc>
          <w:tcPr>
            <w:tcW w:w="1620" w:type="dxa"/>
          </w:tcPr>
          <w:p w14:paraId="3328BA74" w14:textId="77777777" w:rsidR="0029172F" w:rsidRPr="00D62BB9" w:rsidRDefault="0029172F" w:rsidP="002860F8"/>
        </w:tc>
        <w:tc>
          <w:tcPr>
            <w:tcW w:w="8661" w:type="dxa"/>
          </w:tcPr>
          <w:p w14:paraId="3C85B9E6" w14:textId="77777777" w:rsidR="0029172F" w:rsidRPr="00D62BB9" w:rsidRDefault="0029172F" w:rsidP="002860F8">
            <w:pPr>
              <w:pStyle w:val="Default"/>
              <w:numPr>
                <w:ilvl w:val="0"/>
                <w:numId w:val="20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Advanced Financial Accounting </w:t>
            </w:r>
          </w:p>
          <w:p w14:paraId="71398A83" w14:textId="77777777" w:rsidR="0029172F" w:rsidRPr="00D62BB9" w:rsidRDefault="0029172F" w:rsidP="002860F8">
            <w:pPr>
              <w:pStyle w:val="Default"/>
              <w:numPr>
                <w:ilvl w:val="0"/>
                <w:numId w:val="21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Intermediate Financial Accounting </w:t>
            </w:r>
          </w:p>
          <w:p w14:paraId="4783BB40" w14:textId="77777777" w:rsidR="0029172F" w:rsidRPr="00D62BB9" w:rsidRDefault="0029172F" w:rsidP="002860F8">
            <w:pPr>
              <w:pStyle w:val="Default"/>
              <w:numPr>
                <w:ilvl w:val="0"/>
                <w:numId w:val="22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Introduction to Financial Accounting </w:t>
            </w:r>
          </w:p>
          <w:p w14:paraId="23B3633D" w14:textId="77777777" w:rsidR="0029172F" w:rsidRPr="00D62BB9" w:rsidRDefault="0029172F" w:rsidP="002860F8">
            <w:pPr>
              <w:pStyle w:val="Default"/>
              <w:numPr>
                <w:ilvl w:val="0"/>
                <w:numId w:val="23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Introduction to Managerial Accounting </w:t>
            </w:r>
          </w:p>
          <w:p w14:paraId="33F2DE99" w14:textId="77777777" w:rsidR="0029172F" w:rsidRPr="00047478" w:rsidRDefault="0029172F" w:rsidP="002860F8">
            <w:pPr>
              <w:pStyle w:val="CM8"/>
              <w:numPr>
                <w:ilvl w:val="0"/>
                <w:numId w:val="23"/>
              </w:numPr>
              <w:ind w:hanging="9"/>
            </w:pPr>
            <w:r w:rsidRPr="00D62BB9">
              <w:rPr>
                <w:rFonts w:ascii="Times New Roman" w:hAnsi="Times New Roman"/>
              </w:rPr>
              <w:t>Cost Accounting</w:t>
            </w:r>
          </w:p>
        </w:tc>
      </w:tr>
      <w:tr w:rsidR="0029172F" w:rsidRPr="00D62BB9" w14:paraId="2C65C872" w14:textId="77777777" w:rsidTr="002860F8">
        <w:trPr>
          <w:trHeight w:val="293"/>
        </w:trPr>
        <w:tc>
          <w:tcPr>
            <w:tcW w:w="1620" w:type="dxa"/>
          </w:tcPr>
          <w:p w14:paraId="7D3A3C90" w14:textId="77777777" w:rsidR="0029172F" w:rsidRPr="00D62BB9" w:rsidRDefault="0029172F" w:rsidP="002860F8"/>
        </w:tc>
        <w:tc>
          <w:tcPr>
            <w:tcW w:w="8661" w:type="dxa"/>
          </w:tcPr>
          <w:p w14:paraId="3E3257F9" w14:textId="77777777" w:rsidR="0029172F" w:rsidRPr="00D62BB9" w:rsidRDefault="0029172F" w:rsidP="002860F8">
            <w:pPr>
              <w:pStyle w:val="Default"/>
              <w:numPr>
                <w:ilvl w:val="0"/>
                <w:numId w:val="20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Advanced Managerial Accounting</w:t>
            </w:r>
          </w:p>
        </w:tc>
      </w:tr>
      <w:tr w:rsidR="0029172F" w:rsidRPr="00D62BB9" w14:paraId="6E769E99" w14:textId="77777777" w:rsidTr="002860F8">
        <w:trPr>
          <w:trHeight w:val="293"/>
        </w:trPr>
        <w:tc>
          <w:tcPr>
            <w:tcW w:w="1620" w:type="dxa"/>
          </w:tcPr>
          <w:p w14:paraId="57C780D9" w14:textId="77777777" w:rsidR="0029172F" w:rsidRPr="00D62BB9" w:rsidRDefault="0029172F" w:rsidP="002860F8"/>
        </w:tc>
        <w:tc>
          <w:tcPr>
            <w:tcW w:w="8661" w:type="dxa"/>
          </w:tcPr>
          <w:p w14:paraId="1BA6F0F5" w14:textId="77777777" w:rsidR="0029172F" w:rsidRPr="00D62BB9" w:rsidRDefault="0029172F" w:rsidP="002860F8">
            <w:pPr>
              <w:pStyle w:val="CM8"/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  <w:i/>
                <w:iCs/>
              </w:rPr>
              <w:t xml:space="preserve">Graduate </w:t>
            </w:r>
          </w:p>
        </w:tc>
      </w:tr>
      <w:tr w:rsidR="0029172F" w:rsidRPr="00D62BB9" w14:paraId="0679FD03" w14:textId="77777777" w:rsidTr="002860F8">
        <w:trPr>
          <w:trHeight w:val="293"/>
        </w:trPr>
        <w:tc>
          <w:tcPr>
            <w:tcW w:w="1620" w:type="dxa"/>
          </w:tcPr>
          <w:p w14:paraId="57AF4B3E" w14:textId="77777777" w:rsidR="0029172F" w:rsidRPr="00D62BB9" w:rsidRDefault="0029172F" w:rsidP="002860F8"/>
        </w:tc>
        <w:tc>
          <w:tcPr>
            <w:tcW w:w="8661" w:type="dxa"/>
          </w:tcPr>
          <w:p w14:paraId="7AE66682" w14:textId="77777777" w:rsidR="0029172F" w:rsidRDefault="0029172F" w:rsidP="002860F8">
            <w:pPr>
              <w:pStyle w:val="Default"/>
              <w:numPr>
                <w:ilvl w:val="0"/>
                <w:numId w:val="25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Advanced Topics in Financial Reporting</w:t>
            </w:r>
          </w:p>
          <w:p w14:paraId="73F77306" w14:textId="77777777" w:rsidR="0029172F" w:rsidRPr="00D62BB9" w:rsidRDefault="0029172F" w:rsidP="002860F8">
            <w:pPr>
              <w:pStyle w:val="Default"/>
              <w:numPr>
                <w:ilvl w:val="0"/>
                <w:numId w:val="25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Financial Statement </w:t>
            </w:r>
            <w:r>
              <w:rPr>
                <w:rFonts w:ascii="Times New Roman" w:hAnsi="Times New Roman" w:cs="Times New Roman"/>
                <w:color w:val="auto"/>
              </w:rPr>
              <w:t>Analysis</w:t>
            </w:r>
          </w:p>
          <w:p w14:paraId="7704994C" w14:textId="77777777" w:rsidR="0029172F" w:rsidRPr="00047478" w:rsidRDefault="0029172F" w:rsidP="002860F8">
            <w:pPr>
              <w:pStyle w:val="CM8"/>
              <w:numPr>
                <w:ilvl w:val="0"/>
                <w:numId w:val="25"/>
              </w:numPr>
              <w:ind w:hanging="9"/>
            </w:pPr>
            <w:r>
              <w:rPr>
                <w:rFonts w:ascii="Times New Roman" w:hAnsi="Times New Roman"/>
              </w:rPr>
              <w:t>Advanced Financial A</w:t>
            </w:r>
            <w:r w:rsidRPr="00D62BB9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c</w:t>
            </w:r>
            <w:r w:rsidRPr="00D62BB9">
              <w:rPr>
                <w:rFonts w:ascii="Times New Roman" w:hAnsi="Times New Roman"/>
              </w:rPr>
              <w:t>ounting</w:t>
            </w:r>
          </w:p>
        </w:tc>
      </w:tr>
      <w:tr w:rsidR="0029172F" w:rsidRPr="00D62BB9" w14:paraId="757F8D60" w14:textId="77777777" w:rsidTr="002860F8">
        <w:trPr>
          <w:trHeight w:val="293"/>
        </w:trPr>
        <w:tc>
          <w:tcPr>
            <w:tcW w:w="1620" w:type="dxa"/>
          </w:tcPr>
          <w:p w14:paraId="10EC0E12" w14:textId="77777777" w:rsidR="0029172F" w:rsidRPr="00D62BB9" w:rsidRDefault="0029172F" w:rsidP="002860F8"/>
        </w:tc>
        <w:tc>
          <w:tcPr>
            <w:tcW w:w="8661" w:type="dxa"/>
          </w:tcPr>
          <w:p w14:paraId="4AE481EF" w14:textId="77777777" w:rsidR="0029172F" w:rsidRDefault="0029172F" w:rsidP="002860F8">
            <w:pPr>
              <w:pStyle w:val="Default"/>
              <w:numPr>
                <w:ilvl w:val="0"/>
                <w:numId w:val="25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Accounting Theory</w:t>
            </w:r>
          </w:p>
          <w:p w14:paraId="3B598CE9" w14:textId="77777777" w:rsidR="0029172F" w:rsidRPr="00D62BB9" w:rsidRDefault="0029172F" w:rsidP="002860F8">
            <w:pPr>
              <w:pStyle w:val="Default"/>
              <w:numPr>
                <w:ilvl w:val="0"/>
                <w:numId w:val="25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Advanced Managerial Accounting</w:t>
            </w:r>
          </w:p>
        </w:tc>
      </w:tr>
      <w:tr w:rsidR="0029172F" w:rsidRPr="00D62BB9" w14:paraId="243F3A30" w14:textId="77777777" w:rsidTr="002860F8">
        <w:trPr>
          <w:trHeight w:val="80"/>
        </w:trPr>
        <w:tc>
          <w:tcPr>
            <w:tcW w:w="1620" w:type="dxa"/>
          </w:tcPr>
          <w:p w14:paraId="395F87B3" w14:textId="77777777" w:rsidR="0029172F" w:rsidRPr="00D62BB9" w:rsidRDefault="0029172F" w:rsidP="002860F8"/>
        </w:tc>
        <w:tc>
          <w:tcPr>
            <w:tcW w:w="8661" w:type="dxa"/>
          </w:tcPr>
          <w:p w14:paraId="20E5A031" w14:textId="77777777" w:rsidR="0029172F" w:rsidRPr="00D62BB9" w:rsidRDefault="0029172F" w:rsidP="002860F8">
            <w:pPr>
              <w:pStyle w:val="Default"/>
              <w:ind w:left="35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750FE456" w14:textId="77777777" w:rsidTr="002860F8">
        <w:trPr>
          <w:trHeight w:val="293"/>
        </w:trPr>
        <w:tc>
          <w:tcPr>
            <w:tcW w:w="1620" w:type="dxa"/>
          </w:tcPr>
          <w:p w14:paraId="28A81ABB" w14:textId="77777777" w:rsidR="0029172F" w:rsidRPr="00D62BB9" w:rsidRDefault="0029172F" w:rsidP="002860F8"/>
        </w:tc>
        <w:tc>
          <w:tcPr>
            <w:tcW w:w="8661" w:type="dxa"/>
          </w:tcPr>
          <w:p w14:paraId="541642DC" w14:textId="77777777" w:rsidR="0029172F" w:rsidRPr="00D62BB9" w:rsidRDefault="0029172F" w:rsidP="002860F8">
            <w:pPr>
              <w:pStyle w:val="CM4"/>
              <w:rPr>
                <w:rFonts w:ascii="Times New Roman" w:hAnsi="Times New Roman"/>
                <w:i/>
              </w:rPr>
            </w:pPr>
            <w:r w:rsidRPr="00D62BB9">
              <w:rPr>
                <w:rFonts w:ascii="Times New Roman" w:hAnsi="Times New Roman"/>
                <w:i/>
              </w:rPr>
              <w:t xml:space="preserve">Professional </w:t>
            </w:r>
          </w:p>
        </w:tc>
      </w:tr>
      <w:tr w:rsidR="0029172F" w:rsidRPr="00D62BB9" w14:paraId="09B8C295" w14:textId="77777777" w:rsidTr="002860F8">
        <w:trPr>
          <w:trHeight w:val="293"/>
        </w:trPr>
        <w:tc>
          <w:tcPr>
            <w:tcW w:w="1620" w:type="dxa"/>
          </w:tcPr>
          <w:p w14:paraId="7DB79F17" w14:textId="77777777" w:rsidR="0029172F" w:rsidRPr="00D62BB9" w:rsidRDefault="0029172F" w:rsidP="002860F8"/>
        </w:tc>
        <w:tc>
          <w:tcPr>
            <w:tcW w:w="8661" w:type="dxa"/>
          </w:tcPr>
          <w:p w14:paraId="085F2C45" w14:textId="77777777" w:rsidR="0029172F" w:rsidRPr="00A96A96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351"/>
              </w:tabs>
              <w:ind w:left="71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62BB9">
              <w:rPr>
                <w:rFonts w:ascii="Times New Roman" w:hAnsi="Times New Roman" w:cs="Times New Roman"/>
              </w:rPr>
              <w:t>BeckerConviser</w:t>
            </w:r>
            <w:proofErr w:type="spellEnd"/>
            <w:r w:rsidRPr="00D62BB9">
              <w:rPr>
                <w:rFonts w:ascii="Times New Roman" w:hAnsi="Times New Roman" w:cs="Times New Roman"/>
              </w:rPr>
              <w:t xml:space="preserve"> CPA Review </w:t>
            </w:r>
          </w:p>
          <w:p w14:paraId="463210BB" w14:textId="77777777" w:rsidR="0029172F" w:rsidRPr="00D62BB9" w:rsidRDefault="0029172F" w:rsidP="002860F8">
            <w:pPr>
              <w:pStyle w:val="Default"/>
              <w:ind w:left="35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2A20EE11" w14:textId="77777777" w:rsidTr="002860F8">
        <w:trPr>
          <w:trHeight w:val="293"/>
        </w:trPr>
        <w:tc>
          <w:tcPr>
            <w:tcW w:w="1620" w:type="dxa"/>
          </w:tcPr>
          <w:p w14:paraId="100D9025" w14:textId="77777777" w:rsidR="0029172F" w:rsidRPr="00096995" w:rsidRDefault="0029172F" w:rsidP="002860F8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</w:t>
            </w:r>
            <w:r w:rsidRPr="00096995">
              <w:rPr>
                <w:b/>
              </w:rPr>
              <w:t>rior</w:t>
            </w:r>
          </w:p>
          <w:p w14:paraId="735F8FE3" w14:textId="77777777" w:rsidR="0029172F" w:rsidRPr="00D62BB9" w:rsidRDefault="0029172F" w:rsidP="002860F8">
            <w:r w:rsidRPr="00096995">
              <w:rPr>
                <w:b/>
              </w:rPr>
              <w:t>Service</w:t>
            </w:r>
          </w:p>
        </w:tc>
        <w:tc>
          <w:tcPr>
            <w:tcW w:w="8661" w:type="dxa"/>
          </w:tcPr>
          <w:p w14:paraId="341FFD5D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left="7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Accounting Program Coordinator, Clarkson University.</w:t>
            </w:r>
          </w:p>
          <w:p w14:paraId="4A47A30A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left="7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Chair of AACSB separate accounting accreditation committee, Quinnipiac University.</w:t>
            </w:r>
          </w:p>
          <w:p w14:paraId="394690B3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Advisor for Accounting Society, Quinnipiac University.</w:t>
            </w:r>
          </w:p>
          <w:p w14:paraId="6329E33D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Student Advisor for Accounting Majors, Quinnipiac University.</w:t>
            </w:r>
          </w:p>
          <w:p w14:paraId="58FF8E8C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Undergraduate Curriculum Committee, Quinnipiac University.</w:t>
            </w:r>
          </w:p>
          <w:p w14:paraId="5F0C8692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Athletic Council, Quinnipiac University.</w:t>
            </w:r>
          </w:p>
          <w:p w14:paraId="7E937696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Member of AACSB Faculty Qualifications Committee, Stonehill College</w:t>
            </w:r>
          </w:p>
          <w:p w14:paraId="7A3959BE" w14:textId="77777777" w:rsidR="0029172F" w:rsidRPr="00FA73B0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Member Academic Integrity Committee,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color w:val="auto"/>
                  </w:rPr>
                  <w:t>Stonehill</w:t>
                </w:r>
              </w:smartTag>
              <w:r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color w:val="auto"/>
                  </w:rPr>
                  <w:t>College</w:t>
                </w:r>
              </w:smartTag>
            </w:smartTag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534B49B" w14:textId="77777777" w:rsidR="0029172F" w:rsidRPr="00FA73B0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 xml:space="preserve">Faculty academic advisor, </w:t>
            </w: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</w:rPr>
                  <w:t>Syracuse</w:t>
                </w:r>
              </w:smartTag>
              <w:r w:rsidRPr="00D62BB9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</w:rPr>
              <w:t xml:space="preserve">. </w:t>
            </w:r>
          </w:p>
          <w:p w14:paraId="5201450C" w14:textId="77777777" w:rsidR="0029172F" w:rsidRPr="00FA73B0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Faculty Advisor/Judge Capstone Competition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</w:rPr>
                  <w:t>Syracuse</w:t>
                </w:r>
              </w:smartTag>
            </w:smartTag>
            <w:r>
              <w:rPr>
                <w:rFonts w:ascii="Times New Roman" w:hAnsi="Times New Roman" w:cs="Times New Roman"/>
              </w:rPr>
              <w:t xml:space="preserve"> University</w:t>
            </w:r>
          </w:p>
          <w:p w14:paraId="15C2B3AE" w14:textId="77777777" w:rsidR="0029172F" w:rsidRPr="00D62BB9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Course Coordinator for Intro Managerial,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</w:rPr>
                  <w:t>Syracuse</w:t>
                </w:r>
              </w:smartTag>
              <w:r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</w:rPr>
                  <w:t>University</w:t>
                </w:r>
              </w:smartTag>
            </w:smartTag>
          </w:p>
          <w:p w14:paraId="6973D746" w14:textId="77777777" w:rsidR="0029172F" w:rsidRPr="00D62BB9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>House faculty advisor, Phi Kappa Theta fraternity, Lehigh University 2003.</w:t>
            </w:r>
          </w:p>
          <w:p w14:paraId="1C169A0F" w14:textId="77777777" w:rsidR="0029172F" w:rsidRPr="00446636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>Faculty advisor, Lehigh University.</w:t>
            </w:r>
          </w:p>
        </w:tc>
      </w:tr>
      <w:tr w:rsidR="0029172F" w:rsidRPr="00D62BB9" w14:paraId="396014F8" w14:textId="77777777" w:rsidTr="002860F8">
        <w:trPr>
          <w:trHeight w:val="293"/>
        </w:trPr>
        <w:tc>
          <w:tcPr>
            <w:tcW w:w="1620" w:type="dxa"/>
          </w:tcPr>
          <w:p w14:paraId="4C59D9FE" w14:textId="77777777" w:rsidR="0029172F" w:rsidRDefault="0029172F" w:rsidP="002860F8">
            <w:pPr>
              <w:rPr>
                <w:b/>
                <w:bCs/>
              </w:rPr>
            </w:pPr>
          </w:p>
        </w:tc>
        <w:tc>
          <w:tcPr>
            <w:tcW w:w="8661" w:type="dxa"/>
          </w:tcPr>
          <w:p w14:paraId="2E0CBA9E" w14:textId="77777777" w:rsidR="0029172F" w:rsidRDefault="0029172F" w:rsidP="002860F8">
            <w:pPr>
              <w:pStyle w:val="Default"/>
              <w:ind w:hanging="45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5BE491B7" w14:textId="77777777" w:rsidTr="002860F8">
        <w:trPr>
          <w:trHeight w:val="293"/>
        </w:trPr>
        <w:tc>
          <w:tcPr>
            <w:tcW w:w="1620" w:type="dxa"/>
          </w:tcPr>
          <w:p w14:paraId="36113234" w14:textId="77777777" w:rsidR="0029172F" w:rsidRPr="00D62BB9" w:rsidRDefault="0029172F" w:rsidP="002860F8">
            <w:r w:rsidRPr="00D62BB9">
              <w:rPr>
                <w:b/>
                <w:bCs/>
              </w:rPr>
              <w:t>Honors:</w:t>
            </w:r>
          </w:p>
        </w:tc>
        <w:tc>
          <w:tcPr>
            <w:tcW w:w="8661" w:type="dxa"/>
          </w:tcPr>
          <w:p w14:paraId="4CBFD300" w14:textId="77777777" w:rsidR="0029172F" w:rsidRDefault="0029172F" w:rsidP="002860F8">
            <w:pPr>
              <w:pStyle w:val="CM2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Isenberg Diversity and Inclusiveness Student Award 2016</w:t>
            </w:r>
          </w:p>
          <w:p w14:paraId="760E863B" w14:textId="77777777" w:rsidR="0029172F" w:rsidRDefault="0029172F" w:rsidP="002860F8">
            <w:pPr>
              <w:pStyle w:val="CM2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Lehigh University Beta Alpha Psi Teaching Award 2002</w:t>
            </w:r>
          </w:p>
          <w:p w14:paraId="26408078" w14:textId="77777777" w:rsidR="0029172F" w:rsidRPr="00D62BB9" w:rsidRDefault="0029172F" w:rsidP="002860F8">
            <w:pPr>
              <w:pStyle w:val="CM2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</w:rPr>
              <w:t>American Accounting Association Doctoral Consortium Fellow June 2000.</w:t>
            </w:r>
          </w:p>
          <w:p w14:paraId="138D38F7" w14:textId="77777777" w:rsidR="0029172F" w:rsidRPr="00D62BB9" w:rsidRDefault="0029172F" w:rsidP="002860F8">
            <w:pPr>
              <w:pStyle w:val="CM2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</w:rPr>
              <w:t xml:space="preserve">Outstanding Ph.D. Student Award, </w:t>
            </w:r>
            <w:smartTag w:uri="urn:schemas-microsoft-com:office:smarttags" w:element="place">
              <w:smartTag w:uri="urn:schemas-microsoft-com:office:smarttags" w:element="PlaceType">
                <w:r w:rsidRPr="00D62BB9">
                  <w:rPr>
                    <w:rFonts w:ascii="Times New Roman" w:hAnsi="Times New Roman"/>
                  </w:rPr>
                  <w:t>University</w:t>
                </w:r>
              </w:smartTag>
              <w:r w:rsidRPr="00D62BB9">
                <w:rPr>
                  <w:rFonts w:ascii="Times New Roman" w:hAnsi="Times New Roman"/>
                </w:rPr>
                <w:t xml:space="preserve"> of </w:t>
              </w:r>
              <w:smartTag w:uri="urn:schemas-microsoft-com:office:smarttags" w:element="PlaceName">
                <w:r w:rsidRPr="00D62BB9">
                  <w:rPr>
                    <w:rFonts w:ascii="Times New Roman" w:hAnsi="Times New Roman"/>
                  </w:rPr>
                  <w:t>Massachusetts</w:t>
                </w:r>
              </w:smartTag>
            </w:smartTag>
            <w:r w:rsidRPr="00D62BB9">
              <w:rPr>
                <w:rFonts w:ascii="Times New Roman" w:hAnsi="Times New Roman"/>
              </w:rPr>
              <w:t xml:space="preserve"> April 2000.</w:t>
            </w:r>
          </w:p>
          <w:p w14:paraId="2BCF0624" w14:textId="77777777" w:rsidR="0029172F" w:rsidRPr="00D62BB9" w:rsidRDefault="0029172F" w:rsidP="002860F8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62BB9">
              <w:rPr>
                <w:rFonts w:ascii="Times New Roman" w:hAnsi="Times New Roman" w:cs="Times New Roman"/>
              </w:rPr>
              <w:t>PricewaterhouseCoopers LLP Doctoral Fellowship 1997-2000.</w:t>
            </w:r>
          </w:p>
          <w:p w14:paraId="402B6593" w14:textId="77777777" w:rsidR="0029172F" w:rsidRPr="00D62BB9" w:rsidRDefault="0029172F" w:rsidP="002860F8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>Elected to Beta Gamma Sigma.</w:t>
            </w:r>
          </w:p>
        </w:tc>
      </w:tr>
      <w:tr w:rsidR="0029172F" w:rsidRPr="00D62BB9" w14:paraId="47ACF62E" w14:textId="77777777" w:rsidTr="002860F8">
        <w:trPr>
          <w:trHeight w:val="126"/>
        </w:trPr>
        <w:tc>
          <w:tcPr>
            <w:tcW w:w="1620" w:type="dxa"/>
          </w:tcPr>
          <w:p w14:paraId="6AB70719" w14:textId="77777777" w:rsidR="0029172F" w:rsidRDefault="0029172F" w:rsidP="002860F8">
            <w:pPr>
              <w:pStyle w:val="CM10"/>
              <w:spacing w:after="0"/>
              <w:rPr>
                <w:rFonts w:ascii="Times New Roman" w:hAnsi="Times New Roman"/>
                <w:b/>
                <w:bCs/>
              </w:rPr>
            </w:pPr>
          </w:p>
          <w:p w14:paraId="0A984053" w14:textId="77777777" w:rsidR="0029172F" w:rsidRDefault="0029172F" w:rsidP="002860F8">
            <w:pPr>
              <w:pStyle w:val="CM1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Previous</w:t>
            </w:r>
          </w:p>
          <w:p w14:paraId="0DE85565" w14:textId="77777777" w:rsidR="0029172F" w:rsidRPr="00D62BB9" w:rsidRDefault="0029172F" w:rsidP="002860F8">
            <w:pPr>
              <w:pStyle w:val="CM10"/>
              <w:spacing w:after="0"/>
              <w:rPr>
                <w:rFonts w:ascii="Times New Roman" w:hAnsi="Times New Roman"/>
                <w:b/>
                <w:bCs/>
              </w:rPr>
            </w:pPr>
            <w:r w:rsidRPr="00D62BB9">
              <w:rPr>
                <w:rFonts w:ascii="Times New Roman" w:hAnsi="Times New Roman"/>
                <w:b/>
                <w:bCs/>
              </w:rPr>
              <w:t>Academic</w:t>
            </w:r>
          </w:p>
          <w:p w14:paraId="2520C1BC" w14:textId="77777777" w:rsidR="0029172F" w:rsidRPr="00D62BB9" w:rsidRDefault="0029172F" w:rsidP="002860F8">
            <w:pPr>
              <w:pStyle w:val="CM10"/>
              <w:spacing w:after="0"/>
              <w:rPr>
                <w:rFonts w:ascii="Times New Roman" w:hAnsi="Times New Roman"/>
                <w:b/>
                <w:bCs/>
              </w:rPr>
            </w:pPr>
            <w:r w:rsidRPr="00D62BB9">
              <w:rPr>
                <w:rFonts w:ascii="Times New Roman" w:hAnsi="Times New Roman"/>
                <w:b/>
                <w:bCs/>
              </w:rPr>
              <w:t>Position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14:paraId="74B50C0E" w14:textId="77777777" w:rsidR="0029172F" w:rsidRPr="00D62BB9" w:rsidRDefault="0029172F" w:rsidP="002860F8"/>
        </w:tc>
        <w:tc>
          <w:tcPr>
            <w:tcW w:w="8661" w:type="dxa"/>
          </w:tcPr>
          <w:p w14:paraId="609C6F38" w14:textId="77777777" w:rsidR="0029172F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  <w:u w:val="single"/>
              </w:rPr>
            </w:pPr>
          </w:p>
          <w:p w14:paraId="6C63942D" w14:textId="77777777" w:rsidR="0029172F" w:rsidRPr="00D62BB9" w:rsidRDefault="0029172F" w:rsidP="002860F8">
            <w:pPr>
              <w:pStyle w:val="CM11"/>
              <w:spacing w:after="0"/>
              <w:ind w:left="414" w:right="8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Accounting Program Coordinator and </w:t>
            </w:r>
            <w:r w:rsidRPr="00D62BB9">
              <w:rPr>
                <w:rFonts w:ascii="Times New Roman" w:hAnsi="Times New Roman"/>
                <w:u w:val="single"/>
              </w:rPr>
              <w:t>Assistant Professor of Accounting</w:t>
            </w:r>
          </w:p>
          <w:p w14:paraId="43388493" w14:textId="77777777" w:rsidR="0029172F" w:rsidRDefault="0029172F" w:rsidP="002860F8">
            <w:pPr>
              <w:pStyle w:val="Default"/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Clarkson University</w:t>
            </w:r>
          </w:p>
          <w:p w14:paraId="6A42C98D" w14:textId="77777777" w:rsidR="0029172F" w:rsidRDefault="0029172F" w:rsidP="002860F8">
            <w:pPr>
              <w:pStyle w:val="Default"/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of Business</w:t>
            </w:r>
          </w:p>
          <w:p w14:paraId="1F3B115F" w14:textId="77777777" w:rsidR="0029172F" w:rsidRDefault="0029172F" w:rsidP="002860F8">
            <w:pPr>
              <w:pStyle w:val="Default"/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Potsdam, New York</w:t>
            </w:r>
          </w:p>
          <w:p w14:paraId="3816399C" w14:textId="77777777" w:rsidR="003C6B06" w:rsidRPr="00D62BB9" w:rsidRDefault="003C6B06" w:rsidP="002860F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9172F" w:rsidRPr="00D62BB9" w14:paraId="27D43BE2" w14:textId="77777777" w:rsidTr="002860F8">
        <w:trPr>
          <w:trHeight w:val="126"/>
        </w:trPr>
        <w:tc>
          <w:tcPr>
            <w:tcW w:w="1620" w:type="dxa"/>
          </w:tcPr>
          <w:p w14:paraId="516D1AC0" w14:textId="77777777" w:rsidR="0029172F" w:rsidRDefault="0029172F" w:rsidP="002860F8">
            <w:pPr>
              <w:rPr>
                <w:b/>
                <w:bCs/>
              </w:rPr>
            </w:pPr>
            <w:r>
              <w:rPr>
                <w:b/>
                <w:bCs/>
              </w:rPr>
              <w:t>Select Other</w:t>
            </w:r>
          </w:p>
          <w:p w14:paraId="61A821FF" w14:textId="77777777" w:rsidR="0029172F" w:rsidRDefault="0029172F" w:rsidP="002860F8">
            <w:pPr>
              <w:rPr>
                <w:b/>
                <w:bCs/>
              </w:rPr>
            </w:pPr>
            <w:r>
              <w:rPr>
                <w:b/>
                <w:bCs/>
              </w:rPr>
              <w:t>Academic</w:t>
            </w:r>
          </w:p>
          <w:p w14:paraId="0A2D2335" w14:textId="77777777" w:rsidR="0029172F" w:rsidRPr="00D62BB9" w:rsidRDefault="0029172F" w:rsidP="002860F8">
            <w:pPr>
              <w:rPr>
                <w:b/>
                <w:bCs/>
              </w:rPr>
            </w:pPr>
            <w:r>
              <w:rPr>
                <w:b/>
                <w:bCs/>
              </w:rPr>
              <w:t>Experience:</w:t>
            </w:r>
          </w:p>
        </w:tc>
        <w:tc>
          <w:tcPr>
            <w:tcW w:w="8661" w:type="dxa"/>
          </w:tcPr>
          <w:p w14:paraId="00AC6D7E" w14:textId="77777777" w:rsidR="0029172F" w:rsidRDefault="0029172F" w:rsidP="002860F8">
            <w:pPr>
              <w:pStyle w:val="CM11"/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D62BB9">
              <w:rPr>
                <w:rFonts w:ascii="Times New Roman" w:hAnsi="Times New Roman"/>
                <w:u w:val="single"/>
              </w:rPr>
              <w:t>Assistant Professor of Accounting</w:t>
            </w:r>
          </w:p>
          <w:p w14:paraId="71F127F4" w14:textId="77777777" w:rsidR="0029172F" w:rsidRDefault="0029172F" w:rsidP="002860F8">
            <w:pPr>
              <w:pStyle w:val="Default"/>
            </w:pPr>
            <w:r>
              <w:t xml:space="preserve">      Quinnipiac University</w:t>
            </w:r>
          </w:p>
          <w:p w14:paraId="4B96A9C9" w14:textId="77777777" w:rsidR="0029172F" w:rsidRDefault="0029172F" w:rsidP="002860F8">
            <w:pPr>
              <w:pStyle w:val="Default"/>
            </w:pPr>
            <w:r>
              <w:t xml:space="preserve">      School of Business</w:t>
            </w:r>
          </w:p>
          <w:p w14:paraId="6DFC69D8" w14:textId="77777777" w:rsidR="0029172F" w:rsidRPr="00C64652" w:rsidRDefault="0029172F" w:rsidP="002860F8">
            <w:pPr>
              <w:pStyle w:val="Default"/>
            </w:pPr>
            <w:r>
              <w:t xml:space="preserve">      Fall 2009-Spring 2011</w:t>
            </w:r>
          </w:p>
          <w:p w14:paraId="07757DE8" w14:textId="77777777" w:rsidR="0029172F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</w:p>
          <w:p w14:paraId="416BD944" w14:textId="77777777" w:rsidR="0029172F" w:rsidRPr="00F208AC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  <w:u w:val="single"/>
              </w:rPr>
            </w:pPr>
            <w:r w:rsidRPr="00C64652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</w:t>
            </w:r>
            <w:r w:rsidRPr="00F208AC">
              <w:rPr>
                <w:rFonts w:ascii="Times New Roman" w:hAnsi="Times New Roman"/>
                <w:u w:val="single"/>
              </w:rPr>
              <w:t>Visiting Assistant Professor of Accounting</w:t>
            </w:r>
          </w:p>
          <w:p w14:paraId="617AD114" w14:textId="77777777" w:rsidR="0029172F" w:rsidRDefault="0029172F" w:rsidP="002860F8">
            <w:pPr>
              <w:pStyle w:val="Default"/>
            </w:pPr>
            <w:r>
              <w:t xml:space="preserve">       David Eccles School of Business</w:t>
            </w:r>
          </w:p>
          <w:p w14:paraId="3FB3E221" w14:textId="77777777" w:rsidR="0029172F" w:rsidRDefault="0029172F" w:rsidP="002860F8">
            <w:pPr>
              <w:pStyle w:val="Default"/>
            </w:pPr>
            <w:r>
              <w:t xml:space="preserve">       University of Utah</w:t>
            </w:r>
          </w:p>
          <w:p w14:paraId="72F6DB1C" w14:textId="77777777" w:rsidR="0029172F" w:rsidRPr="00F208AC" w:rsidRDefault="0029172F" w:rsidP="002860F8">
            <w:pPr>
              <w:pStyle w:val="Default"/>
            </w:pPr>
            <w:r>
              <w:t xml:space="preserve">       Fall 2005-Spring 2006</w:t>
            </w:r>
          </w:p>
          <w:p w14:paraId="0340BA2F" w14:textId="77777777" w:rsidR="0029172F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</w:p>
          <w:p w14:paraId="65335E09" w14:textId="77777777" w:rsidR="0029172F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 w:rsidRPr="00F208AC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 w:rsidRPr="00D62BB9">
              <w:rPr>
                <w:rFonts w:ascii="Times New Roman" w:hAnsi="Times New Roman"/>
                <w:u w:val="single"/>
              </w:rPr>
              <w:t>Assistant Professor of Accounting</w:t>
            </w:r>
          </w:p>
          <w:p w14:paraId="7EAB6B9D" w14:textId="77777777" w:rsidR="0029172F" w:rsidRPr="00D62BB9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62BB9">
              <w:rPr>
                <w:rFonts w:ascii="Times New Roman" w:hAnsi="Times New Roman"/>
              </w:rPr>
              <w:t xml:space="preserve">Joseph I. Lubin </w:t>
            </w:r>
            <w:smartTag w:uri="urn:schemas-microsoft-com:office:smarttags" w:element="place">
              <w:smartTag w:uri="urn:schemas-microsoft-com:office:smarttags" w:element="PlaceType">
                <w:r w:rsidRPr="00D62BB9">
                  <w:rPr>
                    <w:rFonts w:ascii="Times New Roman" w:hAnsi="Times New Roman"/>
                  </w:rPr>
                  <w:t>School</w:t>
                </w:r>
              </w:smartTag>
              <w:r w:rsidRPr="00D62BB9">
                <w:rPr>
                  <w:rFonts w:ascii="Times New Roman" w:hAnsi="Times New Roman"/>
                </w:rPr>
                <w:t xml:space="preserve"> of </w:t>
              </w:r>
              <w:smartTag w:uri="urn:schemas-microsoft-com:office:smarttags" w:element="PlaceName">
                <w:r w:rsidRPr="00D62BB9">
                  <w:rPr>
                    <w:rFonts w:ascii="Times New Roman" w:hAnsi="Times New Roman"/>
                  </w:rPr>
                  <w:t>Accounting</w:t>
                </w:r>
              </w:smartTag>
            </w:smartTag>
          </w:p>
          <w:p w14:paraId="114C6FE8" w14:textId="77777777" w:rsidR="0029172F" w:rsidRPr="00D62BB9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62BB9">
              <w:rPr>
                <w:rFonts w:ascii="Times New Roman" w:hAnsi="Times New Roman"/>
              </w:rPr>
              <w:t xml:space="preserve">Martin J. </w:t>
            </w:r>
            <w:smartTag w:uri="urn:schemas-microsoft-com:office:smarttags" w:element="PlaceName">
              <w:r w:rsidRPr="00D62BB9">
                <w:rPr>
                  <w:rFonts w:ascii="Times New Roman" w:hAnsi="Times New Roman"/>
                </w:rPr>
                <w:t>Whitman</w:t>
              </w:r>
            </w:smartTag>
            <w:r w:rsidRPr="00D62BB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PlaceType">
              <w:r w:rsidRPr="00D62BB9">
                <w:rPr>
                  <w:rFonts w:ascii="Times New Roman" w:hAnsi="Times New Roman"/>
                </w:rPr>
                <w:t>School</w:t>
              </w:r>
            </w:smartTag>
            <w:r w:rsidRPr="00D62BB9">
              <w:rPr>
                <w:rFonts w:ascii="Times New Roman" w:hAnsi="Times New Roman"/>
              </w:rPr>
              <w:t xml:space="preserve"> of Management</w:t>
            </w:r>
          </w:p>
          <w:p w14:paraId="3C6DD326" w14:textId="77777777" w:rsidR="0029172F" w:rsidRPr="00D62BB9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62BB9">
              <w:rPr>
                <w:rFonts w:ascii="Times New Roman" w:hAnsi="Times New Roman"/>
              </w:rPr>
              <w:t xml:space="preserve">Syracuse University. </w:t>
            </w:r>
          </w:p>
          <w:p w14:paraId="5C4A37AA" w14:textId="77777777" w:rsidR="0029172F" w:rsidRPr="00D62BB9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62BB9">
              <w:rPr>
                <w:rFonts w:ascii="Times New Roman" w:hAnsi="Times New Roman"/>
              </w:rPr>
              <w:t>Fall 2003- Spring 2007</w:t>
            </w:r>
          </w:p>
          <w:p w14:paraId="26464CF3" w14:textId="77777777" w:rsidR="0029172F" w:rsidRDefault="0029172F" w:rsidP="002860F8">
            <w:pPr>
              <w:pStyle w:val="CM11"/>
              <w:spacing w:after="0"/>
              <w:ind w:left="402"/>
              <w:rPr>
                <w:rFonts w:ascii="Times New Roman" w:hAnsi="Times New Roman"/>
                <w:u w:val="single"/>
              </w:rPr>
            </w:pPr>
          </w:p>
          <w:p w14:paraId="7202D819" w14:textId="77777777" w:rsidR="0029172F" w:rsidRPr="00D62BB9" w:rsidRDefault="0029172F" w:rsidP="002860F8">
            <w:pPr>
              <w:pStyle w:val="CM11"/>
              <w:spacing w:after="0"/>
              <w:ind w:left="402"/>
              <w:rPr>
                <w:rFonts w:ascii="Times New Roman" w:hAnsi="Times New Roman"/>
                <w:u w:val="single"/>
              </w:rPr>
            </w:pPr>
            <w:r w:rsidRPr="00D62BB9">
              <w:rPr>
                <w:rFonts w:ascii="Times New Roman" w:hAnsi="Times New Roman"/>
                <w:u w:val="single"/>
              </w:rPr>
              <w:t>Assistant Professor of Accounting</w:t>
            </w:r>
          </w:p>
          <w:p w14:paraId="72291E68" w14:textId="77777777" w:rsidR="0029172F" w:rsidRDefault="0029172F" w:rsidP="002860F8">
            <w:pPr>
              <w:pStyle w:val="CM11"/>
              <w:spacing w:after="0"/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Accounting and Information Systems</w:t>
            </w:r>
          </w:p>
          <w:p w14:paraId="2E806834" w14:textId="77777777" w:rsidR="0029172F" w:rsidRDefault="0029172F" w:rsidP="002860F8">
            <w:pPr>
              <w:pStyle w:val="CM11"/>
              <w:spacing w:after="0"/>
              <w:ind w:left="402"/>
            </w:pPr>
            <w:smartTag w:uri="urn:schemas-microsoft-com:office:smarttags" w:element="place">
              <w:smartTag w:uri="urn:schemas-microsoft-com:office:smarttags" w:element="PlaceType">
                <w:r w:rsidRPr="00D62BB9">
                  <w:t>College</w:t>
                </w:r>
              </w:smartTag>
              <w:r w:rsidRPr="00D62BB9">
                <w:t xml:space="preserve"> of </w:t>
              </w:r>
              <w:smartTag w:uri="urn:schemas-microsoft-com:office:smarttags" w:element="PlaceName">
                <w:r w:rsidRPr="00D62BB9">
                  <w:t>Business</w:t>
                </w:r>
              </w:smartTag>
            </w:smartTag>
            <w:r w:rsidRPr="00D62BB9">
              <w:t xml:space="preserve"> and Economics</w:t>
            </w:r>
          </w:p>
          <w:p w14:paraId="0F2A6670" w14:textId="77777777" w:rsidR="0029172F" w:rsidRDefault="0029172F" w:rsidP="002860F8">
            <w:pPr>
              <w:pStyle w:val="CM11"/>
              <w:spacing w:after="0"/>
              <w:ind w:left="402"/>
            </w:pPr>
            <w:smartTag w:uri="urn:schemas-microsoft-com:office:smarttags" w:element="place">
              <w:smartTag w:uri="urn:schemas-microsoft-com:office:smarttags" w:element="PlaceName">
                <w:r w:rsidRPr="00D62BB9">
                  <w:t>Lehigh</w:t>
                </w:r>
              </w:smartTag>
              <w:r w:rsidRPr="00D62BB9">
                <w:t xml:space="preserve">  </w:t>
              </w:r>
              <w:smartTag w:uri="urn:schemas-microsoft-com:office:smarttags" w:element="PlaceType">
                <w:r w:rsidRPr="00D62BB9">
                  <w:t>University</w:t>
                </w:r>
              </w:smartTag>
            </w:smartTag>
          </w:p>
          <w:p w14:paraId="68A89E77" w14:textId="77777777" w:rsidR="0029172F" w:rsidRPr="006C5074" w:rsidRDefault="0029172F" w:rsidP="002860F8">
            <w:pPr>
              <w:pStyle w:val="Default"/>
              <w:ind w:left="402"/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</w:rPr>
              <w:t>Fall 2001- Spring 2003</w:t>
            </w:r>
          </w:p>
        </w:tc>
      </w:tr>
      <w:tr w:rsidR="0029172F" w:rsidRPr="00D62BB9" w14:paraId="3007FDFC" w14:textId="77777777" w:rsidTr="002860F8">
        <w:trPr>
          <w:trHeight w:val="126"/>
        </w:trPr>
        <w:tc>
          <w:tcPr>
            <w:tcW w:w="1620" w:type="dxa"/>
          </w:tcPr>
          <w:p w14:paraId="140A2239" w14:textId="77777777" w:rsidR="0029172F" w:rsidRPr="00D62BB9" w:rsidRDefault="0029172F" w:rsidP="002860F8">
            <w:pPr>
              <w:rPr>
                <w:b/>
                <w:bCs/>
              </w:rPr>
            </w:pPr>
          </w:p>
        </w:tc>
        <w:tc>
          <w:tcPr>
            <w:tcW w:w="8661" w:type="dxa"/>
          </w:tcPr>
          <w:p w14:paraId="63CFA55E" w14:textId="77777777" w:rsidR="0029172F" w:rsidRPr="00D62BB9" w:rsidRDefault="0029172F" w:rsidP="002860F8">
            <w:pPr>
              <w:pStyle w:val="Default"/>
              <w:ind w:left="35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53350CBA" w14:textId="77777777" w:rsidTr="002860F8">
        <w:trPr>
          <w:trHeight w:val="293"/>
        </w:trPr>
        <w:tc>
          <w:tcPr>
            <w:tcW w:w="1620" w:type="dxa"/>
          </w:tcPr>
          <w:p w14:paraId="3DA78989" w14:textId="77777777" w:rsidR="0029172F" w:rsidRPr="00D62BB9" w:rsidRDefault="0029172F" w:rsidP="002860F8">
            <w:pPr>
              <w:rPr>
                <w:b/>
                <w:bCs/>
              </w:rPr>
            </w:pPr>
            <w:r>
              <w:br w:type="page"/>
            </w:r>
            <w:r w:rsidRPr="00D62BB9">
              <w:rPr>
                <w:b/>
                <w:bCs/>
              </w:rPr>
              <w:t xml:space="preserve">Other </w:t>
            </w:r>
          </w:p>
          <w:p w14:paraId="5F541034" w14:textId="77777777" w:rsidR="0029172F" w:rsidRPr="00D62BB9" w:rsidRDefault="0029172F" w:rsidP="002860F8">
            <w:pPr>
              <w:rPr>
                <w:b/>
                <w:bCs/>
              </w:rPr>
            </w:pPr>
            <w:r w:rsidRPr="00D62BB9">
              <w:rPr>
                <w:b/>
                <w:bCs/>
              </w:rPr>
              <w:t>Professiona</w:t>
            </w:r>
            <w:r w:rsidRPr="00D62BB9">
              <w:t>l</w:t>
            </w:r>
            <w:r w:rsidRPr="00D62BB9">
              <w:rPr>
                <w:b/>
                <w:bCs/>
              </w:rPr>
              <w:t xml:space="preserve"> Experience</w:t>
            </w:r>
            <w:r w:rsidRPr="00D62BB9">
              <w:t>:</w:t>
            </w:r>
          </w:p>
        </w:tc>
        <w:tc>
          <w:tcPr>
            <w:tcW w:w="8661" w:type="dxa"/>
          </w:tcPr>
          <w:p w14:paraId="36FE8703" w14:textId="77777777" w:rsidR="0029172F" w:rsidRDefault="0029172F" w:rsidP="002860F8">
            <w:pPr>
              <w:pStyle w:val="CM10"/>
              <w:numPr>
                <w:ilvl w:val="0"/>
                <w:numId w:val="34"/>
              </w:numPr>
              <w:spacing w:after="0"/>
            </w:pPr>
            <w:r w:rsidRPr="00D62BB9">
              <w:rPr>
                <w:bCs/>
                <w:u w:val="single"/>
              </w:rPr>
              <w:t>Senior Economist</w:t>
            </w:r>
            <w:r>
              <w:rPr>
                <w:bCs/>
                <w:u w:val="single"/>
              </w:rPr>
              <w:t xml:space="preserve">, </w:t>
            </w:r>
            <w:r w:rsidRPr="00D62BB9">
              <w:t>Cornerstone Research</w:t>
            </w:r>
            <w:r>
              <w:t xml:space="preserve">, </w:t>
            </w:r>
            <w:r w:rsidRPr="00D62BB9">
              <w:t>Washington, D</w:t>
            </w:r>
            <w:r>
              <w:t>.</w:t>
            </w:r>
            <w:r w:rsidRPr="00D62BB9">
              <w:t>C</w:t>
            </w:r>
            <w:r>
              <w:t xml:space="preserve">.  </w:t>
            </w:r>
            <w:r w:rsidRPr="00D62BB9">
              <w:t>2007</w:t>
            </w:r>
            <w:r>
              <w:t xml:space="preserve">-2008. </w:t>
            </w:r>
            <w:r w:rsidRPr="00D62BB9">
              <w:t>Provid</w:t>
            </w:r>
            <w:r>
              <w:t>ed</w:t>
            </w:r>
            <w:r w:rsidRPr="00D62BB9">
              <w:t xml:space="preserve"> forensic accounting</w:t>
            </w:r>
            <w:r>
              <w:t xml:space="preserve">, litigation support, </w:t>
            </w:r>
            <w:r w:rsidRPr="00D62BB9">
              <w:t>and economic consulting services on technical accounting</w:t>
            </w:r>
            <w:r>
              <w:t>, intellectual property,</w:t>
            </w:r>
            <w:r w:rsidRPr="00D62BB9">
              <w:t xml:space="preserve"> and securities issues to Cornerstone clients.</w:t>
            </w:r>
          </w:p>
          <w:p w14:paraId="5D8E5C0C" w14:textId="77777777" w:rsidR="0029172F" w:rsidRPr="00D62BB9" w:rsidRDefault="0029172F" w:rsidP="002860F8">
            <w:pPr>
              <w:pStyle w:val="CM3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306189">
              <w:rPr>
                <w:rFonts w:ascii="Times New Roman" w:hAnsi="Times New Roman"/>
                <w:u w:val="single"/>
              </w:rPr>
              <w:t>Staff Accountant</w:t>
            </w:r>
            <w:r w:rsidRPr="00D62BB9">
              <w:rPr>
                <w:rFonts w:ascii="Times New Roman" w:hAnsi="Times New Roman"/>
              </w:rPr>
              <w:t xml:space="preserve">, Price Waterhouse LLP, Hartford Connecticut, 1996-1997. Worked on an audit engagement team on a large manufacturing client. Worked several engagements in </w:t>
            </w:r>
            <w:smartTag w:uri="urn:schemas-microsoft-com:office:smarttags" w:element="place">
              <w:smartTag w:uri="urn:schemas-microsoft-com:office:smarttags" w:element="City">
                <w:r w:rsidRPr="00D62BB9">
                  <w:rPr>
                    <w:rFonts w:ascii="Times New Roman" w:hAnsi="Times New Roman"/>
                  </w:rPr>
                  <w:t>Boston</w:t>
                </w:r>
              </w:smartTag>
            </w:smartTag>
            <w:r w:rsidRPr="00D62BB9">
              <w:rPr>
                <w:rFonts w:ascii="Times New Roman" w:hAnsi="Times New Roman"/>
              </w:rPr>
              <w:t xml:space="preserve"> on clients in the financial services sector. </w:t>
            </w:r>
          </w:p>
          <w:p w14:paraId="396E3005" w14:textId="77777777" w:rsidR="0029172F" w:rsidRPr="00D62BB9" w:rsidRDefault="0029172F" w:rsidP="002860F8">
            <w:pPr>
              <w:pStyle w:val="Default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auto"/>
              </w:rPr>
            </w:pPr>
            <w:r w:rsidRPr="00306189">
              <w:rPr>
                <w:rFonts w:ascii="Times New Roman" w:hAnsi="Times New Roman" w:cs="Times New Roman"/>
                <w:u w:val="single"/>
              </w:rPr>
              <w:t>Special Project Consultant</w:t>
            </w:r>
            <w:r w:rsidRPr="00D62BB9">
              <w:rPr>
                <w:rFonts w:ascii="Times New Roman" w:hAnsi="Times New Roman" w:cs="Times New Roman"/>
              </w:rPr>
              <w:t>, AmSouth Bancorp, Birmingham Alabama, 1998-1999.  Worked on project to analyze economic and accounting impact of substantial sale-leaseback transaction.  Helped Bank to analyze demographic data regarding its location selection for ATMs.</w:t>
            </w:r>
          </w:p>
        </w:tc>
      </w:tr>
      <w:tr w:rsidR="0029172F" w:rsidRPr="00D62BB9" w14:paraId="42728432" w14:textId="77777777" w:rsidTr="002860F8">
        <w:trPr>
          <w:trHeight w:val="99"/>
        </w:trPr>
        <w:tc>
          <w:tcPr>
            <w:tcW w:w="1620" w:type="dxa"/>
          </w:tcPr>
          <w:p w14:paraId="35361E67" w14:textId="77777777" w:rsidR="0029172F" w:rsidRPr="00D62BB9" w:rsidRDefault="0029172F" w:rsidP="002860F8">
            <w:pPr>
              <w:rPr>
                <w:b/>
                <w:bCs/>
              </w:rPr>
            </w:pPr>
          </w:p>
        </w:tc>
        <w:tc>
          <w:tcPr>
            <w:tcW w:w="8661" w:type="dxa"/>
          </w:tcPr>
          <w:p w14:paraId="78391F4B" w14:textId="77777777" w:rsidR="0029172F" w:rsidRPr="00D62BB9" w:rsidRDefault="0029172F" w:rsidP="002860F8">
            <w:pPr>
              <w:pStyle w:val="Default"/>
              <w:ind w:left="35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48298DEE" w14:textId="77777777" w:rsidTr="002860F8">
        <w:trPr>
          <w:trHeight w:val="293"/>
        </w:trPr>
        <w:tc>
          <w:tcPr>
            <w:tcW w:w="1620" w:type="dxa"/>
          </w:tcPr>
          <w:p w14:paraId="3E46470F" w14:textId="77777777" w:rsidR="0029172F" w:rsidRPr="00D62BB9" w:rsidRDefault="0029172F" w:rsidP="002860F8">
            <w:pPr>
              <w:rPr>
                <w:b/>
                <w:bCs/>
              </w:rPr>
            </w:pPr>
            <w:r w:rsidRPr="00D62BB9">
              <w:rPr>
                <w:b/>
                <w:bCs/>
              </w:rPr>
              <w:t>Academic and</w:t>
            </w:r>
          </w:p>
          <w:p w14:paraId="2920DC93" w14:textId="77777777" w:rsidR="0029172F" w:rsidRPr="00D62BB9" w:rsidRDefault="0029172F" w:rsidP="002860F8">
            <w:pPr>
              <w:rPr>
                <w:b/>
                <w:bCs/>
              </w:rPr>
            </w:pPr>
            <w:r w:rsidRPr="00D62BB9">
              <w:rPr>
                <w:b/>
                <w:bCs/>
              </w:rPr>
              <w:t>Professiona</w:t>
            </w:r>
            <w:r w:rsidRPr="00D62BB9">
              <w:t>l</w:t>
            </w:r>
            <w:r w:rsidRPr="00D62BB9">
              <w:rPr>
                <w:b/>
                <w:bCs/>
              </w:rPr>
              <w:t xml:space="preserve"> Affiliations</w:t>
            </w:r>
            <w:r w:rsidRPr="00D62BB9">
              <w:t>:</w:t>
            </w:r>
          </w:p>
        </w:tc>
        <w:tc>
          <w:tcPr>
            <w:tcW w:w="8661" w:type="dxa"/>
          </w:tcPr>
          <w:p w14:paraId="6CBAA9DF" w14:textId="77777777" w:rsidR="0029172F" w:rsidRDefault="0029172F" w:rsidP="002860F8">
            <w:pPr>
              <w:pStyle w:val="Default"/>
              <w:numPr>
                <w:ilvl w:val="0"/>
                <w:numId w:val="32"/>
              </w:numPr>
              <w:tabs>
                <w:tab w:val="clear" w:pos="1071"/>
                <w:tab w:val="num" w:pos="351"/>
              </w:tabs>
              <w:ind w:left="351" w:firstLine="0"/>
              <w:rPr>
                <w:rFonts w:ascii="Times New Roman" w:hAnsi="Times New Roman" w:cs="Times New Roman"/>
              </w:rPr>
            </w:pPr>
            <w:r w:rsidRPr="00D62BB9">
              <w:rPr>
                <w:rFonts w:ascii="Times New Roman" w:hAnsi="Times New Roman" w:cs="Times New Roman"/>
              </w:rPr>
              <w:t xml:space="preserve">Member of the American Accounting Association </w:t>
            </w:r>
          </w:p>
          <w:p w14:paraId="5013D23D" w14:textId="77777777" w:rsidR="0029172F" w:rsidRPr="00D62BB9" w:rsidRDefault="0029172F" w:rsidP="002860F8">
            <w:pPr>
              <w:pStyle w:val="Default"/>
              <w:numPr>
                <w:ilvl w:val="0"/>
                <w:numId w:val="32"/>
              </w:numPr>
              <w:tabs>
                <w:tab w:val="clear" w:pos="1071"/>
                <w:tab w:val="num" w:pos="351"/>
              </w:tabs>
              <w:ind w:left="35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of the Accounting Programs Leadership Group of the AAA.</w:t>
            </w:r>
          </w:p>
          <w:p w14:paraId="23753C50" w14:textId="77777777" w:rsidR="0029172F" w:rsidRDefault="0029172F" w:rsidP="002860F8">
            <w:pPr>
              <w:pStyle w:val="Default"/>
              <w:numPr>
                <w:ilvl w:val="0"/>
                <w:numId w:val="32"/>
              </w:numPr>
              <w:tabs>
                <w:tab w:val="clear" w:pos="1071"/>
                <w:tab w:val="num" w:pos="351"/>
              </w:tabs>
              <w:ind w:left="351" w:firstLine="0"/>
              <w:rPr>
                <w:rFonts w:ascii="Times New Roman" w:hAnsi="Times New Roman" w:cs="Times New Roman"/>
              </w:rPr>
            </w:pPr>
            <w:r w:rsidRPr="00D62BB9">
              <w:rPr>
                <w:rFonts w:ascii="Times New Roman" w:hAnsi="Times New Roman" w:cs="Times New Roman"/>
              </w:rPr>
              <w:t>Member of the Financial Reporting Section of the AAA.</w:t>
            </w:r>
          </w:p>
          <w:p w14:paraId="63978DD8" w14:textId="77777777" w:rsidR="0029172F" w:rsidRPr="00D62BB9" w:rsidRDefault="0029172F" w:rsidP="002860F8">
            <w:pPr>
              <w:pStyle w:val="Default"/>
              <w:numPr>
                <w:ilvl w:val="0"/>
                <w:numId w:val="32"/>
              </w:numPr>
              <w:tabs>
                <w:tab w:val="clear" w:pos="1071"/>
                <w:tab w:val="num" w:pos="351"/>
              </w:tabs>
              <w:ind w:left="351" w:firstLine="0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>Associate member of the AICPA.</w:t>
            </w:r>
          </w:p>
        </w:tc>
      </w:tr>
    </w:tbl>
    <w:p w14:paraId="7D36C3F7" w14:textId="77777777" w:rsidR="0029172F" w:rsidRPr="00D62BB9" w:rsidRDefault="0029172F" w:rsidP="0029172F"/>
    <w:p w14:paraId="3908D923" w14:textId="77777777" w:rsidR="00DB2CED" w:rsidRPr="00D62BB9" w:rsidRDefault="00DB2CED" w:rsidP="001B1A46"/>
    <w:sectPr w:rsidR="00DB2CED" w:rsidRPr="00D62BB9" w:rsidSect="006C5074">
      <w:pgSz w:w="12240" w:h="15840"/>
      <w:pgMar w:top="1008" w:right="1584" w:bottom="86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Baskervill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Baskervill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931F5"/>
    <w:multiLevelType w:val="hybridMultilevel"/>
    <w:tmpl w:val="578B09C0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C0F7C1"/>
    <w:multiLevelType w:val="hybridMultilevel"/>
    <w:tmpl w:val="6076E32A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32421A1"/>
    <w:multiLevelType w:val="hybridMultilevel"/>
    <w:tmpl w:val="F42202B8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4FC0DA"/>
    <w:multiLevelType w:val="hybridMultilevel"/>
    <w:tmpl w:val="6BAE754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B8152"/>
    <w:multiLevelType w:val="hybridMultilevel"/>
    <w:tmpl w:val="63070D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4F8FCF"/>
    <w:multiLevelType w:val="hybridMultilevel"/>
    <w:tmpl w:val="377007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331343E"/>
    <w:multiLevelType w:val="hybridMultilevel"/>
    <w:tmpl w:val="C35B5F03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6CC5627"/>
    <w:multiLevelType w:val="hybridMultilevel"/>
    <w:tmpl w:val="B375BD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1F2E37"/>
    <w:multiLevelType w:val="hybridMultilevel"/>
    <w:tmpl w:val="0799EC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5733883"/>
    <w:multiLevelType w:val="hybridMultilevel"/>
    <w:tmpl w:val="BE5E9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055A3"/>
    <w:multiLevelType w:val="hybridMultilevel"/>
    <w:tmpl w:val="48EA77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8F3CE4"/>
    <w:multiLevelType w:val="hybridMultilevel"/>
    <w:tmpl w:val="82AE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516BC"/>
    <w:multiLevelType w:val="hybridMultilevel"/>
    <w:tmpl w:val="45460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34102"/>
    <w:multiLevelType w:val="hybridMultilevel"/>
    <w:tmpl w:val="73F4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DD5F6"/>
    <w:multiLevelType w:val="hybridMultilevel"/>
    <w:tmpl w:val="EE19D8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0FA7B71"/>
    <w:multiLevelType w:val="hybridMultilevel"/>
    <w:tmpl w:val="F3406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24096"/>
    <w:multiLevelType w:val="hybridMultilevel"/>
    <w:tmpl w:val="F40AB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44720CC"/>
    <w:multiLevelType w:val="hybridMultilevel"/>
    <w:tmpl w:val="F4005F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CAC2114"/>
    <w:multiLevelType w:val="hybridMultilevel"/>
    <w:tmpl w:val="678E43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83731E"/>
    <w:multiLevelType w:val="hybridMultilevel"/>
    <w:tmpl w:val="C1B4CA4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26940E90"/>
    <w:multiLevelType w:val="hybridMultilevel"/>
    <w:tmpl w:val="60357C45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81905C1"/>
    <w:multiLevelType w:val="hybridMultilevel"/>
    <w:tmpl w:val="C596ADA0"/>
    <w:lvl w:ilvl="0" w:tplc="0409000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2E6A5982"/>
    <w:multiLevelType w:val="hybridMultilevel"/>
    <w:tmpl w:val="D116F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638F9"/>
    <w:multiLevelType w:val="hybridMultilevel"/>
    <w:tmpl w:val="F1669B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2BF1357"/>
    <w:multiLevelType w:val="hybridMultilevel"/>
    <w:tmpl w:val="65AAA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AF2082A"/>
    <w:multiLevelType w:val="hybridMultilevel"/>
    <w:tmpl w:val="A4969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0704B72"/>
    <w:multiLevelType w:val="hybridMultilevel"/>
    <w:tmpl w:val="8E526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33BB4"/>
    <w:multiLevelType w:val="hybridMultilevel"/>
    <w:tmpl w:val="6554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11665"/>
    <w:multiLevelType w:val="hybridMultilevel"/>
    <w:tmpl w:val="C226A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3103C"/>
    <w:multiLevelType w:val="hybridMultilevel"/>
    <w:tmpl w:val="EB40A1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DB58EE"/>
    <w:multiLevelType w:val="hybridMultilevel"/>
    <w:tmpl w:val="09324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93169"/>
    <w:multiLevelType w:val="hybridMultilevel"/>
    <w:tmpl w:val="B164D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E7A2F"/>
    <w:multiLevelType w:val="hybridMultilevel"/>
    <w:tmpl w:val="47C26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84CFD"/>
    <w:multiLevelType w:val="hybridMultilevel"/>
    <w:tmpl w:val="B5EED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C6E8E"/>
    <w:multiLevelType w:val="hybridMultilevel"/>
    <w:tmpl w:val="0AF478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6FD0D6F"/>
    <w:multiLevelType w:val="hybridMultilevel"/>
    <w:tmpl w:val="F21E0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8535BF8"/>
    <w:multiLevelType w:val="hybridMultilevel"/>
    <w:tmpl w:val="10D0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C7517"/>
    <w:multiLevelType w:val="hybridMultilevel"/>
    <w:tmpl w:val="6B66C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957340">
    <w:abstractNumId w:val="37"/>
  </w:num>
  <w:num w:numId="2" w16cid:durableId="1011031857">
    <w:abstractNumId w:val="2"/>
  </w:num>
  <w:num w:numId="3" w16cid:durableId="551772436">
    <w:abstractNumId w:val="22"/>
  </w:num>
  <w:num w:numId="4" w16cid:durableId="1369377959">
    <w:abstractNumId w:val="9"/>
  </w:num>
  <w:num w:numId="5" w16cid:durableId="824976433">
    <w:abstractNumId w:val="6"/>
  </w:num>
  <w:num w:numId="6" w16cid:durableId="1330788497">
    <w:abstractNumId w:val="32"/>
  </w:num>
  <w:num w:numId="7" w16cid:durableId="642200029">
    <w:abstractNumId w:val="3"/>
  </w:num>
  <w:num w:numId="8" w16cid:durableId="606238857">
    <w:abstractNumId w:val="31"/>
  </w:num>
  <w:num w:numId="9" w16cid:durableId="171533296">
    <w:abstractNumId w:val="20"/>
  </w:num>
  <w:num w:numId="10" w16cid:durableId="1624651198">
    <w:abstractNumId w:val="1"/>
  </w:num>
  <w:num w:numId="11" w16cid:durableId="102001148">
    <w:abstractNumId w:val="12"/>
  </w:num>
  <w:num w:numId="12" w16cid:durableId="1589148989">
    <w:abstractNumId w:val="8"/>
  </w:num>
  <w:num w:numId="13" w16cid:durableId="932202060">
    <w:abstractNumId w:val="0"/>
  </w:num>
  <w:num w:numId="14" w16cid:durableId="494343975">
    <w:abstractNumId w:val="26"/>
  </w:num>
  <w:num w:numId="15" w16cid:durableId="1721246061">
    <w:abstractNumId w:val="4"/>
  </w:num>
  <w:num w:numId="16" w16cid:durableId="1629623244">
    <w:abstractNumId w:val="16"/>
  </w:num>
  <w:num w:numId="17" w16cid:durableId="723649925">
    <w:abstractNumId w:val="24"/>
  </w:num>
  <w:num w:numId="18" w16cid:durableId="474025532">
    <w:abstractNumId w:val="29"/>
  </w:num>
  <w:num w:numId="19" w16cid:durableId="447050042">
    <w:abstractNumId w:val="7"/>
  </w:num>
  <w:num w:numId="20" w16cid:durableId="191653256">
    <w:abstractNumId w:val="23"/>
  </w:num>
  <w:num w:numId="21" w16cid:durableId="1261138853">
    <w:abstractNumId w:val="34"/>
  </w:num>
  <w:num w:numId="22" w16cid:durableId="1781804084">
    <w:abstractNumId w:val="25"/>
  </w:num>
  <w:num w:numId="23" w16cid:durableId="614947161">
    <w:abstractNumId w:val="17"/>
  </w:num>
  <w:num w:numId="24" w16cid:durableId="468209036">
    <w:abstractNumId w:val="10"/>
  </w:num>
  <w:num w:numId="25" w16cid:durableId="1654214539">
    <w:abstractNumId w:val="35"/>
  </w:num>
  <w:num w:numId="26" w16cid:durableId="282200030">
    <w:abstractNumId w:val="18"/>
  </w:num>
  <w:num w:numId="27" w16cid:durableId="1926256358">
    <w:abstractNumId w:val="19"/>
  </w:num>
  <w:num w:numId="28" w16cid:durableId="949969058">
    <w:abstractNumId w:val="14"/>
  </w:num>
  <w:num w:numId="29" w16cid:durableId="1158690717">
    <w:abstractNumId w:val="30"/>
  </w:num>
  <w:num w:numId="30" w16cid:durableId="935482394">
    <w:abstractNumId w:val="33"/>
  </w:num>
  <w:num w:numId="31" w16cid:durableId="2121411768">
    <w:abstractNumId w:val="15"/>
  </w:num>
  <w:num w:numId="32" w16cid:durableId="1608926867">
    <w:abstractNumId w:val="21"/>
  </w:num>
  <w:num w:numId="33" w16cid:durableId="2080471853">
    <w:abstractNumId w:val="5"/>
  </w:num>
  <w:num w:numId="34" w16cid:durableId="1925456141">
    <w:abstractNumId w:val="28"/>
  </w:num>
  <w:num w:numId="35" w16cid:durableId="544409751">
    <w:abstractNumId w:val="13"/>
  </w:num>
  <w:num w:numId="36" w16cid:durableId="792217254">
    <w:abstractNumId w:val="27"/>
  </w:num>
  <w:num w:numId="37" w16cid:durableId="1162887786">
    <w:abstractNumId w:val="11"/>
  </w:num>
  <w:num w:numId="38" w16cid:durableId="2701685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ED"/>
    <w:rsid w:val="000027FE"/>
    <w:rsid w:val="000072BD"/>
    <w:rsid w:val="00020D97"/>
    <w:rsid w:val="00026228"/>
    <w:rsid w:val="0004056C"/>
    <w:rsid w:val="00041D9D"/>
    <w:rsid w:val="00041EDF"/>
    <w:rsid w:val="00042D50"/>
    <w:rsid w:val="00044386"/>
    <w:rsid w:val="00047478"/>
    <w:rsid w:val="000509C8"/>
    <w:rsid w:val="00057698"/>
    <w:rsid w:val="000817D1"/>
    <w:rsid w:val="00083459"/>
    <w:rsid w:val="00091940"/>
    <w:rsid w:val="00096995"/>
    <w:rsid w:val="000A7C99"/>
    <w:rsid w:val="000B3EAC"/>
    <w:rsid w:val="000B6076"/>
    <w:rsid w:val="000B722A"/>
    <w:rsid w:val="000B7316"/>
    <w:rsid w:val="000C08A5"/>
    <w:rsid w:val="000C3C1F"/>
    <w:rsid w:val="000C690D"/>
    <w:rsid w:val="000E24BB"/>
    <w:rsid w:val="000E40F4"/>
    <w:rsid w:val="000F2D96"/>
    <w:rsid w:val="000F62EF"/>
    <w:rsid w:val="000F664F"/>
    <w:rsid w:val="000F7284"/>
    <w:rsid w:val="001009E3"/>
    <w:rsid w:val="00102722"/>
    <w:rsid w:val="001110A7"/>
    <w:rsid w:val="0011157C"/>
    <w:rsid w:val="00124DAC"/>
    <w:rsid w:val="001270EC"/>
    <w:rsid w:val="001374A2"/>
    <w:rsid w:val="00155DC1"/>
    <w:rsid w:val="001574DE"/>
    <w:rsid w:val="00160200"/>
    <w:rsid w:val="00163ED1"/>
    <w:rsid w:val="00176715"/>
    <w:rsid w:val="00183D8D"/>
    <w:rsid w:val="001878D7"/>
    <w:rsid w:val="001904C7"/>
    <w:rsid w:val="001958FB"/>
    <w:rsid w:val="001A67D8"/>
    <w:rsid w:val="001A717F"/>
    <w:rsid w:val="001B1A46"/>
    <w:rsid w:val="001C406D"/>
    <w:rsid w:val="001D2528"/>
    <w:rsid w:val="001E0BAB"/>
    <w:rsid w:val="001E39E6"/>
    <w:rsid w:val="001F4C69"/>
    <w:rsid w:val="002023E7"/>
    <w:rsid w:val="00216990"/>
    <w:rsid w:val="00227250"/>
    <w:rsid w:val="00231A50"/>
    <w:rsid w:val="0023300D"/>
    <w:rsid w:val="00233FE6"/>
    <w:rsid w:val="00234451"/>
    <w:rsid w:val="00247FA9"/>
    <w:rsid w:val="00256FFB"/>
    <w:rsid w:val="00271E5D"/>
    <w:rsid w:val="002841CA"/>
    <w:rsid w:val="0029172F"/>
    <w:rsid w:val="00292219"/>
    <w:rsid w:val="00297B96"/>
    <w:rsid w:val="002C2ED7"/>
    <w:rsid w:val="002C5934"/>
    <w:rsid w:val="002D4928"/>
    <w:rsid w:val="002E6D8D"/>
    <w:rsid w:val="002F201F"/>
    <w:rsid w:val="00306189"/>
    <w:rsid w:val="00320F21"/>
    <w:rsid w:val="0032125A"/>
    <w:rsid w:val="003236D5"/>
    <w:rsid w:val="00324443"/>
    <w:rsid w:val="003309D4"/>
    <w:rsid w:val="00342312"/>
    <w:rsid w:val="003477F0"/>
    <w:rsid w:val="00350830"/>
    <w:rsid w:val="0035282D"/>
    <w:rsid w:val="00353D40"/>
    <w:rsid w:val="003611E1"/>
    <w:rsid w:val="003617F8"/>
    <w:rsid w:val="0036581E"/>
    <w:rsid w:val="003704AF"/>
    <w:rsid w:val="00370BDB"/>
    <w:rsid w:val="003717E3"/>
    <w:rsid w:val="00373A86"/>
    <w:rsid w:val="00375277"/>
    <w:rsid w:val="003A01E0"/>
    <w:rsid w:val="003B0BD9"/>
    <w:rsid w:val="003B1D66"/>
    <w:rsid w:val="003B465C"/>
    <w:rsid w:val="003C2728"/>
    <w:rsid w:val="003C37E7"/>
    <w:rsid w:val="003C6B06"/>
    <w:rsid w:val="003D1AB1"/>
    <w:rsid w:val="003D62A8"/>
    <w:rsid w:val="003E2AF6"/>
    <w:rsid w:val="003F1F7E"/>
    <w:rsid w:val="00407A89"/>
    <w:rsid w:val="0042233F"/>
    <w:rsid w:val="00433F7E"/>
    <w:rsid w:val="00443572"/>
    <w:rsid w:val="00446636"/>
    <w:rsid w:val="004654FE"/>
    <w:rsid w:val="00465BA5"/>
    <w:rsid w:val="0048294F"/>
    <w:rsid w:val="00490732"/>
    <w:rsid w:val="00493BB2"/>
    <w:rsid w:val="004A3E2E"/>
    <w:rsid w:val="004A50B7"/>
    <w:rsid w:val="004A60AF"/>
    <w:rsid w:val="004B56B6"/>
    <w:rsid w:val="004C56C6"/>
    <w:rsid w:val="004C58B3"/>
    <w:rsid w:val="004C725E"/>
    <w:rsid w:val="004C7967"/>
    <w:rsid w:val="004D10FD"/>
    <w:rsid w:val="004D3381"/>
    <w:rsid w:val="004D7D38"/>
    <w:rsid w:val="004E2699"/>
    <w:rsid w:val="004E4995"/>
    <w:rsid w:val="004E5975"/>
    <w:rsid w:val="00501895"/>
    <w:rsid w:val="00505A7A"/>
    <w:rsid w:val="00514BFC"/>
    <w:rsid w:val="00515C4D"/>
    <w:rsid w:val="00526F2F"/>
    <w:rsid w:val="00534EA0"/>
    <w:rsid w:val="00537742"/>
    <w:rsid w:val="0055447B"/>
    <w:rsid w:val="00555C90"/>
    <w:rsid w:val="00556544"/>
    <w:rsid w:val="005620E2"/>
    <w:rsid w:val="00582C5A"/>
    <w:rsid w:val="0058401D"/>
    <w:rsid w:val="0059063F"/>
    <w:rsid w:val="00594E59"/>
    <w:rsid w:val="00595279"/>
    <w:rsid w:val="005A4FF3"/>
    <w:rsid w:val="005B5C21"/>
    <w:rsid w:val="005C0A6C"/>
    <w:rsid w:val="005E520A"/>
    <w:rsid w:val="005E666C"/>
    <w:rsid w:val="00602870"/>
    <w:rsid w:val="00602A9A"/>
    <w:rsid w:val="006150FC"/>
    <w:rsid w:val="00615582"/>
    <w:rsid w:val="00627380"/>
    <w:rsid w:val="00631351"/>
    <w:rsid w:val="00632C2A"/>
    <w:rsid w:val="006630B9"/>
    <w:rsid w:val="0067167E"/>
    <w:rsid w:val="00671AFE"/>
    <w:rsid w:val="00680F4C"/>
    <w:rsid w:val="006B6BCF"/>
    <w:rsid w:val="006C5074"/>
    <w:rsid w:val="006C5885"/>
    <w:rsid w:val="006E5CC4"/>
    <w:rsid w:val="006F03CD"/>
    <w:rsid w:val="006F110E"/>
    <w:rsid w:val="006F5884"/>
    <w:rsid w:val="00701773"/>
    <w:rsid w:val="00703703"/>
    <w:rsid w:val="0070476E"/>
    <w:rsid w:val="00710E3E"/>
    <w:rsid w:val="00712595"/>
    <w:rsid w:val="00724C6F"/>
    <w:rsid w:val="00735DFF"/>
    <w:rsid w:val="00754396"/>
    <w:rsid w:val="00760694"/>
    <w:rsid w:val="00761726"/>
    <w:rsid w:val="007617BD"/>
    <w:rsid w:val="00767188"/>
    <w:rsid w:val="007770D2"/>
    <w:rsid w:val="00782FAD"/>
    <w:rsid w:val="00787A2C"/>
    <w:rsid w:val="00791B13"/>
    <w:rsid w:val="00792D01"/>
    <w:rsid w:val="00793AD5"/>
    <w:rsid w:val="007A04F6"/>
    <w:rsid w:val="007A0984"/>
    <w:rsid w:val="007A2E6A"/>
    <w:rsid w:val="007B133C"/>
    <w:rsid w:val="007B5C7D"/>
    <w:rsid w:val="007B7440"/>
    <w:rsid w:val="007C0080"/>
    <w:rsid w:val="007C02F6"/>
    <w:rsid w:val="007D2D39"/>
    <w:rsid w:val="007D5B02"/>
    <w:rsid w:val="007E0BB9"/>
    <w:rsid w:val="007E0FD1"/>
    <w:rsid w:val="007E6AFF"/>
    <w:rsid w:val="007F2279"/>
    <w:rsid w:val="008105BA"/>
    <w:rsid w:val="008115E7"/>
    <w:rsid w:val="00815CF9"/>
    <w:rsid w:val="0082400B"/>
    <w:rsid w:val="00825987"/>
    <w:rsid w:val="00826BDA"/>
    <w:rsid w:val="00827E87"/>
    <w:rsid w:val="008302A7"/>
    <w:rsid w:val="0083251B"/>
    <w:rsid w:val="00847D90"/>
    <w:rsid w:val="00852150"/>
    <w:rsid w:val="00870D63"/>
    <w:rsid w:val="008A04E5"/>
    <w:rsid w:val="008B20F4"/>
    <w:rsid w:val="008B6364"/>
    <w:rsid w:val="008B77D5"/>
    <w:rsid w:val="008C158E"/>
    <w:rsid w:val="008C26CE"/>
    <w:rsid w:val="008D132E"/>
    <w:rsid w:val="008E3E75"/>
    <w:rsid w:val="008F7638"/>
    <w:rsid w:val="0090040D"/>
    <w:rsid w:val="00900954"/>
    <w:rsid w:val="009025AD"/>
    <w:rsid w:val="009108D5"/>
    <w:rsid w:val="00917591"/>
    <w:rsid w:val="009213D6"/>
    <w:rsid w:val="009432F5"/>
    <w:rsid w:val="00951DA2"/>
    <w:rsid w:val="00960419"/>
    <w:rsid w:val="009807B3"/>
    <w:rsid w:val="00983A4B"/>
    <w:rsid w:val="00983B5C"/>
    <w:rsid w:val="009875D1"/>
    <w:rsid w:val="00991952"/>
    <w:rsid w:val="009B0052"/>
    <w:rsid w:val="009B06C7"/>
    <w:rsid w:val="009C2B26"/>
    <w:rsid w:val="009C7060"/>
    <w:rsid w:val="009C72C6"/>
    <w:rsid w:val="009D2681"/>
    <w:rsid w:val="009D31DA"/>
    <w:rsid w:val="00A102F3"/>
    <w:rsid w:val="00A322D7"/>
    <w:rsid w:val="00A62B8A"/>
    <w:rsid w:val="00A829D2"/>
    <w:rsid w:val="00A86D56"/>
    <w:rsid w:val="00A86FC7"/>
    <w:rsid w:val="00A87355"/>
    <w:rsid w:val="00A96A96"/>
    <w:rsid w:val="00AA0747"/>
    <w:rsid w:val="00AA21BA"/>
    <w:rsid w:val="00AA37F9"/>
    <w:rsid w:val="00AA4E7C"/>
    <w:rsid w:val="00AA66A0"/>
    <w:rsid w:val="00AB3D76"/>
    <w:rsid w:val="00AB7E45"/>
    <w:rsid w:val="00AC0DE9"/>
    <w:rsid w:val="00AC16F4"/>
    <w:rsid w:val="00AE35E4"/>
    <w:rsid w:val="00AE4AF4"/>
    <w:rsid w:val="00AF13EF"/>
    <w:rsid w:val="00AF3724"/>
    <w:rsid w:val="00B01FBB"/>
    <w:rsid w:val="00B13384"/>
    <w:rsid w:val="00B20DDB"/>
    <w:rsid w:val="00B23ADA"/>
    <w:rsid w:val="00B27E97"/>
    <w:rsid w:val="00B31D95"/>
    <w:rsid w:val="00B3369E"/>
    <w:rsid w:val="00B53F83"/>
    <w:rsid w:val="00B652A7"/>
    <w:rsid w:val="00B77B6E"/>
    <w:rsid w:val="00B84525"/>
    <w:rsid w:val="00B94302"/>
    <w:rsid w:val="00B95D9E"/>
    <w:rsid w:val="00B97FED"/>
    <w:rsid w:val="00BA4B6F"/>
    <w:rsid w:val="00BA6291"/>
    <w:rsid w:val="00BB75CC"/>
    <w:rsid w:val="00BD6491"/>
    <w:rsid w:val="00BE519E"/>
    <w:rsid w:val="00BF5F2D"/>
    <w:rsid w:val="00C100F5"/>
    <w:rsid w:val="00C1662B"/>
    <w:rsid w:val="00C34D06"/>
    <w:rsid w:val="00C40C72"/>
    <w:rsid w:val="00C43AF8"/>
    <w:rsid w:val="00C600D1"/>
    <w:rsid w:val="00C64652"/>
    <w:rsid w:val="00C73755"/>
    <w:rsid w:val="00C84B8D"/>
    <w:rsid w:val="00C84FFB"/>
    <w:rsid w:val="00C94E8E"/>
    <w:rsid w:val="00C95BFE"/>
    <w:rsid w:val="00C95EE1"/>
    <w:rsid w:val="00CA75B5"/>
    <w:rsid w:val="00CC3F34"/>
    <w:rsid w:val="00CC4EF0"/>
    <w:rsid w:val="00CD17DA"/>
    <w:rsid w:val="00CD511C"/>
    <w:rsid w:val="00CD62A3"/>
    <w:rsid w:val="00CE2FB0"/>
    <w:rsid w:val="00CE7C21"/>
    <w:rsid w:val="00D04A9B"/>
    <w:rsid w:val="00D32F26"/>
    <w:rsid w:val="00D343EC"/>
    <w:rsid w:val="00D3512D"/>
    <w:rsid w:val="00D439D6"/>
    <w:rsid w:val="00D604F1"/>
    <w:rsid w:val="00D62BB9"/>
    <w:rsid w:val="00D75396"/>
    <w:rsid w:val="00D8359E"/>
    <w:rsid w:val="00D868E8"/>
    <w:rsid w:val="00D8716C"/>
    <w:rsid w:val="00D9219B"/>
    <w:rsid w:val="00D977CB"/>
    <w:rsid w:val="00DB2CED"/>
    <w:rsid w:val="00DB7758"/>
    <w:rsid w:val="00DC470F"/>
    <w:rsid w:val="00DC49B7"/>
    <w:rsid w:val="00DD5832"/>
    <w:rsid w:val="00DE128A"/>
    <w:rsid w:val="00DE33BA"/>
    <w:rsid w:val="00DF0E90"/>
    <w:rsid w:val="00DF0ED3"/>
    <w:rsid w:val="00DF1E29"/>
    <w:rsid w:val="00DF2E2A"/>
    <w:rsid w:val="00DF39AB"/>
    <w:rsid w:val="00DF7892"/>
    <w:rsid w:val="00E04BED"/>
    <w:rsid w:val="00E06441"/>
    <w:rsid w:val="00E121DA"/>
    <w:rsid w:val="00E163FF"/>
    <w:rsid w:val="00E20053"/>
    <w:rsid w:val="00E25D9E"/>
    <w:rsid w:val="00E31890"/>
    <w:rsid w:val="00E44BF3"/>
    <w:rsid w:val="00E5549D"/>
    <w:rsid w:val="00E63449"/>
    <w:rsid w:val="00E63B5B"/>
    <w:rsid w:val="00E728E7"/>
    <w:rsid w:val="00E76497"/>
    <w:rsid w:val="00E767D5"/>
    <w:rsid w:val="00E83A86"/>
    <w:rsid w:val="00E8408B"/>
    <w:rsid w:val="00E909D8"/>
    <w:rsid w:val="00E964C9"/>
    <w:rsid w:val="00E97589"/>
    <w:rsid w:val="00EB23CF"/>
    <w:rsid w:val="00EC1FF3"/>
    <w:rsid w:val="00ED0EC7"/>
    <w:rsid w:val="00ED69BE"/>
    <w:rsid w:val="00EE0F65"/>
    <w:rsid w:val="00EE6146"/>
    <w:rsid w:val="00EE663E"/>
    <w:rsid w:val="00F06C4E"/>
    <w:rsid w:val="00F105D0"/>
    <w:rsid w:val="00F16CC4"/>
    <w:rsid w:val="00F16DE1"/>
    <w:rsid w:val="00F208AC"/>
    <w:rsid w:val="00F20A46"/>
    <w:rsid w:val="00F21027"/>
    <w:rsid w:val="00F25237"/>
    <w:rsid w:val="00F26B06"/>
    <w:rsid w:val="00F26FA9"/>
    <w:rsid w:val="00F31FDF"/>
    <w:rsid w:val="00F32179"/>
    <w:rsid w:val="00F336A0"/>
    <w:rsid w:val="00F347E8"/>
    <w:rsid w:val="00F3676F"/>
    <w:rsid w:val="00F37833"/>
    <w:rsid w:val="00F509BC"/>
    <w:rsid w:val="00F53B6E"/>
    <w:rsid w:val="00F676D3"/>
    <w:rsid w:val="00F7649D"/>
    <w:rsid w:val="00F77084"/>
    <w:rsid w:val="00F82D00"/>
    <w:rsid w:val="00F9395D"/>
    <w:rsid w:val="00FA73B0"/>
    <w:rsid w:val="00FC48FC"/>
    <w:rsid w:val="00FC4B02"/>
    <w:rsid w:val="00FC5773"/>
    <w:rsid w:val="00FD4FE1"/>
    <w:rsid w:val="00FE1B5D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24D805"/>
  <w15:docId w15:val="{2E927C61-3743-495E-893C-2E855295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B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CED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DB2CED"/>
    <w:pPr>
      <w:spacing w:after="51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DB2CED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DB2CED"/>
    <w:pPr>
      <w:spacing w:after="25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83B5C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983B5C"/>
    <w:pPr>
      <w:spacing w:line="253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47D90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E8408B"/>
    <w:pPr>
      <w:spacing w:line="253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631351"/>
    <w:pPr>
      <w:spacing w:before="100" w:beforeAutospacing="1" w:after="100" w:afterAutospacing="1"/>
    </w:pPr>
  </w:style>
  <w:style w:type="character" w:customStyle="1" w:styleId="slviewdata1">
    <w:name w:val="sl_view_data1"/>
    <w:basedOn w:val="DefaultParagraphFont"/>
    <w:rsid w:val="00B3369E"/>
    <w:rPr>
      <w:rFonts w:ascii="Tahoma" w:hAnsi="Tahoma" w:cs="Tahoma" w:hint="default"/>
      <w:vanish w:val="0"/>
      <w:webHidden w:val="0"/>
      <w:sz w:val="17"/>
      <w:szCs w:val="17"/>
      <w:specVanish w:val="0"/>
    </w:rPr>
  </w:style>
  <w:style w:type="paragraph" w:styleId="ListParagraph">
    <w:name w:val="List Paragraph"/>
    <w:basedOn w:val="Normal"/>
    <w:uiPriority w:val="34"/>
    <w:qFormat/>
    <w:rsid w:val="00AB3D76"/>
    <w:pPr>
      <w:ind w:left="720"/>
      <w:contextualSpacing/>
    </w:pPr>
  </w:style>
  <w:style w:type="character" w:styleId="Hyperlink">
    <w:name w:val="Hyperlink"/>
    <w:basedOn w:val="DefaultParagraphFont"/>
    <w:rsid w:val="00CD62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D2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D2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4C0A-7FC5-4A5F-A6A8-7FE62418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D</vt:lpstr>
    </vt:vector>
  </TitlesOfParts>
  <Company>.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D</dc:title>
  <dc:creator>William D. Brown, Jr.</dc:creator>
  <cp:lastModifiedBy>William Brown</cp:lastModifiedBy>
  <cp:revision>2</cp:revision>
  <cp:lastPrinted>2019-10-07T14:47:00Z</cp:lastPrinted>
  <dcterms:created xsi:type="dcterms:W3CDTF">2025-06-26T11:56:00Z</dcterms:created>
  <dcterms:modified xsi:type="dcterms:W3CDTF">2025-06-26T11:56:00Z</dcterms:modified>
</cp:coreProperties>
</file>